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05" w:rsidRDefault="006E2005"/>
    <w:tbl>
      <w:tblPr>
        <w:tblStyle w:val="Grigliatabella"/>
        <w:tblpPr w:leftFromText="141" w:rightFromText="141" w:vertAnchor="text" w:tblpY="1"/>
        <w:tblOverlap w:val="never"/>
        <w:tblW w:w="177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820"/>
        <w:gridCol w:w="2835"/>
        <w:gridCol w:w="1724"/>
        <w:gridCol w:w="4746"/>
        <w:gridCol w:w="980"/>
        <w:gridCol w:w="2172"/>
        <w:gridCol w:w="1426"/>
      </w:tblGrid>
      <w:tr w:rsidR="00385D30" w:rsidRPr="002524BF" w:rsidTr="005B4FC1">
        <w:trPr>
          <w:gridAfter w:val="1"/>
          <w:wAfter w:w="1426" w:type="dxa"/>
          <w:trHeight w:val="3959"/>
        </w:trPr>
        <w:tc>
          <w:tcPr>
            <w:tcW w:w="6655" w:type="dxa"/>
            <w:gridSpan w:val="2"/>
            <w:shd w:val="pct25" w:color="FFFFFF" w:themeColor="background1" w:fill="auto"/>
          </w:tcPr>
          <w:p w:rsidR="00BD4D78" w:rsidRDefault="00BD4D78" w:rsidP="00BD4D45"/>
          <w:p w:rsidR="00BD4D78" w:rsidRDefault="00BD4D78" w:rsidP="00BD4D45"/>
          <w:p w:rsidR="00BD4D78" w:rsidRPr="00481599" w:rsidRDefault="00E57A41" w:rsidP="006B1E04">
            <w:pPr>
              <w:ind w:right="-533"/>
              <w:rPr>
                <w:b/>
                <w:sz w:val="40"/>
                <w:szCs w:val="40"/>
                <w:lang w:val="de-CH"/>
              </w:rPr>
            </w:pPr>
            <w:r w:rsidRPr="00481599">
              <w:rPr>
                <w:b/>
                <w:sz w:val="40"/>
                <w:szCs w:val="40"/>
                <w:lang w:val="de-CH"/>
              </w:rPr>
              <w:t>Neuheiten</w:t>
            </w:r>
            <w:r w:rsidR="006B1E04">
              <w:rPr>
                <w:b/>
                <w:sz w:val="40"/>
                <w:szCs w:val="40"/>
                <w:lang w:val="de-CH"/>
              </w:rPr>
              <w:t xml:space="preserve"> des Monats – </w:t>
            </w:r>
            <w:r w:rsidR="00BD1B7F">
              <w:rPr>
                <w:b/>
                <w:sz w:val="40"/>
                <w:szCs w:val="40"/>
                <w:lang w:val="de-CH"/>
              </w:rPr>
              <w:t>Novem</w:t>
            </w:r>
            <w:r w:rsidR="001613B9">
              <w:rPr>
                <w:b/>
                <w:sz w:val="40"/>
                <w:szCs w:val="40"/>
                <w:lang w:val="de-CH"/>
              </w:rPr>
              <w:t>ber</w:t>
            </w:r>
            <w:r w:rsidR="006B1E04">
              <w:rPr>
                <w:b/>
                <w:sz w:val="40"/>
                <w:szCs w:val="40"/>
                <w:lang w:val="de-CH"/>
              </w:rPr>
              <w:t xml:space="preserve"> 2024</w:t>
            </w:r>
          </w:p>
          <w:p w:rsidR="00BD4D78" w:rsidRPr="00481599" w:rsidRDefault="00BD4D78" w:rsidP="00BD4D45">
            <w:pPr>
              <w:rPr>
                <w:lang w:val="de-CH"/>
              </w:rPr>
            </w:pPr>
          </w:p>
        </w:tc>
        <w:tc>
          <w:tcPr>
            <w:tcW w:w="1724" w:type="dxa"/>
            <w:shd w:val="pct25" w:color="FFFFFF" w:themeColor="background1" w:fill="auto"/>
          </w:tcPr>
          <w:p w:rsidR="00BD4D78" w:rsidRPr="00481599" w:rsidRDefault="00BD4D78" w:rsidP="00BD4D45">
            <w:pPr>
              <w:rPr>
                <w:lang w:val="de-CH"/>
              </w:rPr>
            </w:pPr>
          </w:p>
        </w:tc>
        <w:tc>
          <w:tcPr>
            <w:tcW w:w="5726"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172" w:type="dxa"/>
            <w:shd w:val="pct25" w:color="FFFFFF" w:themeColor="background1" w:fill="auto"/>
          </w:tcPr>
          <w:p w:rsidR="00BD4D78" w:rsidRPr="00481599" w:rsidRDefault="00BD4D78" w:rsidP="00BD4D45">
            <w:pPr>
              <w:rPr>
                <w:lang w:val="de-CH"/>
              </w:rPr>
            </w:pPr>
          </w:p>
        </w:tc>
      </w:tr>
      <w:tr w:rsidR="00385D30" w:rsidRPr="00721681" w:rsidTr="005B4FC1">
        <w:trPr>
          <w:trHeight w:val="5517"/>
        </w:trPr>
        <w:tc>
          <w:tcPr>
            <w:tcW w:w="3820" w:type="dxa"/>
            <w:shd w:val="pct25" w:color="auto" w:fill="auto"/>
            <w:vAlign w:val="center"/>
          </w:tcPr>
          <w:p w:rsidR="00CE58F2" w:rsidRPr="00B2348C" w:rsidRDefault="005B7818" w:rsidP="00BD4D45">
            <w:pPr>
              <w:jc w:val="center"/>
              <w:rPr>
                <w:lang w:val="de-CH"/>
              </w:rPr>
            </w:pPr>
            <w:r>
              <w:rPr>
                <w:noProof/>
              </w:rPr>
              <w:drawing>
                <wp:inline distT="0" distB="0" distL="0" distR="0">
                  <wp:extent cx="1584304" cy="2520000"/>
                  <wp:effectExtent l="19050" t="0" r="0" b="0"/>
                  <wp:docPr id="1" name="Immagine 1" descr="Das Mädchen aus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Mädchen aus Yorkshire"/>
                          <pic:cNvPicPr>
                            <a:picLocks noChangeAspect="1" noChangeArrowheads="1"/>
                          </pic:cNvPicPr>
                        </pic:nvPicPr>
                        <pic:blipFill>
                          <a:blip r:embed="rId8" cstate="screen"/>
                          <a:srcRect/>
                          <a:stretch>
                            <a:fillRect/>
                          </a:stretch>
                        </pic:blipFill>
                        <pic:spPr bwMode="auto">
                          <a:xfrm>
                            <a:off x="0" y="0"/>
                            <a:ext cx="1584304" cy="2520000"/>
                          </a:xfrm>
                          <a:prstGeom prst="rect">
                            <a:avLst/>
                          </a:prstGeom>
                          <a:noFill/>
                          <a:ln w="9525">
                            <a:noFill/>
                            <a:miter lim="800000"/>
                            <a:headEnd/>
                            <a:tailEnd/>
                          </a:ln>
                        </pic:spPr>
                      </pic:pic>
                    </a:graphicData>
                  </a:graphic>
                </wp:inline>
              </w:drawing>
            </w:r>
          </w:p>
        </w:tc>
        <w:tc>
          <w:tcPr>
            <w:tcW w:w="4559" w:type="dxa"/>
            <w:gridSpan w:val="2"/>
            <w:shd w:val="pct25" w:color="auto" w:fill="auto"/>
          </w:tcPr>
          <w:p w:rsidR="006923AA" w:rsidRDefault="006923AA" w:rsidP="00B20AB8">
            <w:pPr>
              <w:rPr>
                <w:rFonts w:cstheme="majorHAnsi"/>
                <w:highlight w:val="lightGray"/>
                <w:lang w:val="de-CH"/>
              </w:rPr>
            </w:pPr>
          </w:p>
          <w:p w:rsidR="005B7818" w:rsidRDefault="005B7818" w:rsidP="00B20AB8">
            <w:pPr>
              <w:rPr>
                <w:rFonts w:cstheme="majorHAnsi"/>
                <w:highlight w:val="lightGray"/>
                <w:lang w:val="de-CH"/>
              </w:rPr>
            </w:pPr>
            <w:r>
              <w:rPr>
                <w:rFonts w:cstheme="majorHAnsi"/>
                <w:highlight w:val="lightGray"/>
                <w:lang w:val="de-CH"/>
              </w:rPr>
              <w:t>Lucinda RILEY</w:t>
            </w:r>
          </w:p>
          <w:p w:rsidR="005B7818" w:rsidRPr="005B7818" w:rsidRDefault="005B7818" w:rsidP="00B20AB8">
            <w:pPr>
              <w:rPr>
                <w:rFonts w:cstheme="majorHAnsi"/>
                <w:sz w:val="36"/>
                <w:szCs w:val="36"/>
                <w:highlight w:val="lightGray"/>
                <w:lang w:val="de-CH"/>
              </w:rPr>
            </w:pPr>
            <w:r w:rsidRPr="005B7818">
              <w:rPr>
                <w:rFonts w:cstheme="majorHAnsi"/>
                <w:sz w:val="36"/>
                <w:szCs w:val="36"/>
                <w:highlight w:val="lightGray"/>
                <w:lang w:val="de-CH"/>
              </w:rPr>
              <w:t>Das Mädchen aus Yorkshire</w:t>
            </w:r>
          </w:p>
          <w:p w:rsidR="005B7818" w:rsidRPr="005B7818" w:rsidRDefault="005B7818" w:rsidP="005B7818">
            <w:pPr>
              <w:rPr>
                <w:rFonts w:cstheme="majorHAnsi"/>
                <w:highlight w:val="lightGray"/>
                <w:lang w:val="de-CH"/>
              </w:rPr>
            </w:pPr>
            <w:r w:rsidRPr="005B7818">
              <w:rPr>
                <w:rStyle w:val="value"/>
                <w:lang w:val="de-CH"/>
              </w:rPr>
              <w:t>Leah Thompson wächst in einem kleinen Dorf im ländlichen Yorkshire heran. Noch kann niemand ahnen, dass das schüchterne Mädchen aus einfachen Verhältnissen eines Tages die Laufstege dieser Welt im Sturm erobern wird: Mailand, London, New York sind die Stationen ihrer fulminanten Karriere als Model. Aber die schicksalshafte Verbindung mit der Familie Delancey, die weit in ihre Vergangenheit reicht, verfolgt sie wie ein dunkler Schatten und zieht sie in einen Strudel von tragischen Ereignissen, der im zweiten Weltkrieg in Polen seinen Ausgang nahm. Als tief verborgene Geheimnisse drohen ans Licht zu kommen, muss Leah sich einer längst vergessenen Prophezeiung stellen ...</w:t>
            </w:r>
          </w:p>
        </w:tc>
        <w:tc>
          <w:tcPr>
            <w:tcW w:w="4746" w:type="dxa"/>
            <w:shd w:val="pct25" w:color="auto" w:fill="auto"/>
          </w:tcPr>
          <w:p w:rsidR="00736A1E" w:rsidRPr="00736A1E" w:rsidRDefault="00736A1E" w:rsidP="00736A1E">
            <w:pPr>
              <w:rPr>
                <w:lang w:val="de-CH"/>
              </w:rPr>
            </w:pPr>
          </w:p>
          <w:p w:rsidR="00736A1E" w:rsidRDefault="00736A1E" w:rsidP="00736A1E">
            <w:pPr>
              <w:rPr>
                <w:lang w:val="de-CH"/>
              </w:rPr>
            </w:pPr>
          </w:p>
          <w:p w:rsidR="00645742" w:rsidRPr="00736A1E" w:rsidRDefault="00736A1E" w:rsidP="00736A1E">
            <w:pPr>
              <w:tabs>
                <w:tab w:val="left" w:pos="2717"/>
              </w:tabs>
              <w:jc w:val="center"/>
              <w:rPr>
                <w:lang w:val="de-CH"/>
              </w:rPr>
            </w:pPr>
            <w:r>
              <w:rPr>
                <w:noProof/>
              </w:rPr>
              <w:drawing>
                <wp:inline distT="0" distB="0" distL="0" distR="0">
                  <wp:extent cx="1571829" cy="2520000"/>
                  <wp:effectExtent l="19050" t="0" r="9321" b="0"/>
                  <wp:docPr id="4" name="Immagine 4" descr="Ab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grund"/>
                          <pic:cNvPicPr>
                            <a:picLocks noChangeAspect="1" noChangeArrowheads="1"/>
                          </pic:cNvPicPr>
                        </pic:nvPicPr>
                        <pic:blipFill>
                          <a:blip r:embed="rId9" cstate="screen"/>
                          <a:srcRect/>
                          <a:stretch>
                            <a:fillRect/>
                          </a:stretch>
                        </pic:blipFill>
                        <pic:spPr bwMode="auto">
                          <a:xfrm>
                            <a:off x="0" y="0"/>
                            <a:ext cx="1571829" cy="2520000"/>
                          </a:xfrm>
                          <a:prstGeom prst="rect">
                            <a:avLst/>
                          </a:prstGeom>
                          <a:noFill/>
                          <a:ln w="9525">
                            <a:noFill/>
                            <a:miter lim="800000"/>
                            <a:headEnd/>
                            <a:tailEnd/>
                          </a:ln>
                        </pic:spPr>
                      </pic:pic>
                    </a:graphicData>
                  </a:graphic>
                </wp:inline>
              </w:drawing>
            </w:r>
          </w:p>
        </w:tc>
        <w:tc>
          <w:tcPr>
            <w:tcW w:w="4578" w:type="dxa"/>
            <w:gridSpan w:val="3"/>
            <w:shd w:val="pct25" w:color="auto" w:fill="auto"/>
          </w:tcPr>
          <w:p w:rsidR="008D640A" w:rsidRDefault="008D640A" w:rsidP="006E14BB">
            <w:pPr>
              <w:rPr>
                <w:lang w:val="de-CH"/>
              </w:rPr>
            </w:pPr>
          </w:p>
          <w:p w:rsidR="005B7818" w:rsidRDefault="00736A1E" w:rsidP="006E14BB">
            <w:pPr>
              <w:rPr>
                <w:sz w:val="36"/>
                <w:szCs w:val="36"/>
                <w:lang w:val="de-CH"/>
              </w:rPr>
            </w:pPr>
            <w:r>
              <w:rPr>
                <w:lang w:val="de-CH"/>
              </w:rPr>
              <w:t xml:space="preserve">Robert </w:t>
            </w:r>
            <w:r w:rsidR="005B7818">
              <w:rPr>
                <w:lang w:val="de-CH"/>
              </w:rPr>
              <w:t>HARRIS</w:t>
            </w:r>
            <w:r w:rsidR="005B7818">
              <w:rPr>
                <w:lang w:val="de-CH"/>
              </w:rPr>
              <w:br/>
            </w:r>
            <w:r w:rsidR="005B7818" w:rsidRPr="00736A1E">
              <w:rPr>
                <w:sz w:val="36"/>
                <w:szCs w:val="36"/>
                <w:lang w:val="de-CH"/>
              </w:rPr>
              <w:t>Abgrund</w:t>
            </w:r>
          </w:p>
          <w:p w:rsidR="00736A1E" w:rsidRPr="00736A1E" w:rsidRDefault="00736A1E" w:rsidP="006E14BB">
            <w:pPr>
              <w:rPr>
                <w:lang w:val="de-CH"/>
              </w:rPr>
            </w:pPr>
            <w:r w:rsidRPr="00736A1E">
              <w:rPr>
                <w:rStyle w:val="value"/>
                <w:lang w:val="de-CH"/>
              </w:rPr>
              <w:t>Sommer 1914. Die Welt am Rande der Katastrophe.</w:t>
            </w:r>
            <w:r>
              <w:rPr>
                <w:lang w:val="de-CH"/>
              </w:rPr>
              <w:t xml:space="preserve"> </w:t>
            </w:r>
            <w:r w:rsidRPr="00736A1E">
              <w:rPr>
                <w:rStyle w:val="value"/>
                <w:lang w:val="de-CH"/>
              </w:rPr>
              <w:t>In London hat die 26-jährige Venetia Stanley - aristokratisch, klug, unbekümmert - eine Affäre mit Premierminister H. H. Asquith, einem Mann, der mehr als doppelt so alt ist wie sie. Er schreibt ihr wie besessen Liebesbriefe und teilt ihr die heikelsten Staatsgeheimnisse mit.</w:t>
            </w:r>
            <w:r w:rsidRPr="00736A1E">
              <w:rPr>
                <w:lang w:val="de-CH"/>
              </w:rPr>
              <w:br/>
            </w:r>
            <w:r w:rsidRPr="00736A1E">
              <w:rPr>
                <w:rStyle w:val="value"/>
                <w:lang w:val="de-CH"/>
              </w:rPr>
              <w:t>Während Asquith das Land unfreiwillig in den Krieg gegen Deutschland führt, untersucht ein junger Geheimdienstoffizier die widerrechtliche Enthüllung streng geheimer Dokumente - und plötzlich wird aus einer intimen Affäre eine Angelegenheit der nationalen Sicherheit, die den Verlauf der politischen Geschichte verändern wird</w:t>
            </w:r>
          </w:p>
        </w:tc>
      </w:tr>
      <w:tr w:rsidR="00385D30" w:rsidRPr="00721681" w:rsidTr="005B4FC1">
        <w:trPr>
          <w:trHeight w:val="4520"/>
        </w:trPr>
        <w:tc>
          <w:tcPr>
            <w:tcW w:w="3820" w:type="dxa"/>
            <w:shd w:val="pct25" w:color="auto" w:fill="auto"/>
            <w:vAlign w:val="center"/>
          </w:tcPr>
          <w:p w:rsidR="00EB1534" w:rsidRPr="003456BE" w:rsidRDefault="00652CFA" w:rsidP="00FE1040">
            <w:pPr>
              <w:jc w:val="center"/>
              <w:rPr>
                <w:i/>
                <w:lang w:val="de-CH"/>
              </w:rPr>
            </w:pPr>
            <w:r>
              <w:rPr>
                <w:noProof/>
              </w:rPr>
              <w:drawing>
                <wp:inline distT="0" distB="0" distL="0" distR="0">
                  <wp:extent cx="1619235" cy="2520000"/>
                  <wp:effectExtent l="19050" t="0" r="15" b="0"/>
                  <wp:docPr id="7" name="Immagine 7" descr="Der verliebte Schwarzbrenner und wie er die Welt s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r verliebte Schwarzbrenner und wie er die Welt sah"/>
                          <pic:cNvPicPr>
                            <a:picLocks noChangeAspect="1" noChangeArrowheads="1"/>
                          </pic:cNvPicPr>
                        </pic:nvPicPr>
                        <pic:blipFill>
                          <a:blip r:embed="rId10" cstate="screen"/>
                          <a:srcRect/>
                          <a:stretch>
                            <a:fillRect/>
                          </a:stretch>
                        </pic:blipFill>
                        <pic:spPr bwMode="auto">
                          <a:xfrm>
                            <a:off x="0" y="0"/>
                            <a:ext cx="1619235" cy="2520000"/>
                          </a:xfrm>
                          <a:prstGeom prst="rect">
                            <a:avLst/>
                          </a:prstGeom>
                          <a:noFill/>
                          <a:ln w="9525">
                            <a:noFill/>
                            <a:miter lim="800000"/>
                            <a:headEnd/>
                            <a:tailEnd/>
                          </a:ln>
                        </pic:spPr>
                      </pic:pic>
                    </a:graphicData>
                  </a:graphic>
                </wp:inline>
              </w:drawing>
            </w:r>
          </w:p>
        </w:tc>
        <w:tc>
          <w:tcPr>
            <w:tcW w:w="4559" w:type="dxa"/>
            <w:gridSpan w:val="2"/>
            <w:shd w:val="pct25" w:color="auto" w:fill="auto"/>
          </w:tcPr>
          <w:p w:rsidR="00736A1E" w:rsidRDefault="00736A1E" w:rsidP="00FE1040">
            <w:pPr>
              <w:rPr>
                <w:lang w:val="de-CH"/>
              </w:rPr>
            </w:pPr>
          </w:p>
          <w:p w:rsidR="00440986" w:rsidRDefault="00652CFA" w:rsidP="00FE1040">
            <w:pPr>
              <w:rPr>
                <w:lang w:val="de-CH"/>
              </w:rPr>
            </w:pPr>
            <w:r>
              <w:rPr>
                <w:lang w:val="de-CH"/>
              </w:rPr>
              <w:t xml:space="preserve">Jonas </w:t>
            </w:r>
            <w:r w:rsidR="005B7818">
              <w:rPr>
                <w:lang w:val="de-CH"/>
              </w:rPr>
              <w:t>JONASSON</w:t>
            </w:r>
          </w:p>
          <w:p w:rsidR="00652CFA" w:rsidRPr="00652CFA" w:rsidRDefault="00652CFA" w:rsidP="00FE1040">
            <w:pPr>
              <w:rPr>
                <w:sz w:val="36"/>
                <w:szCs w:val="36"/>
                <w:lang w:val="de-CH"/>
              </w:rPr>
            </w:pPr>
            <w:r w:rsidRPr="00652CFA">
              <w:rPr>
                <w:sz w:val="36"/>
                <w:szCs w:val="36"/>
                <w:lang w:val="de-CH"/>
              </w:rPr>
              <w:t>Der verliebte Schwarzbrenner und wie er die Welt sah</w:t>
            </w:r>
          </w:p>
          <w:p w:rsidR="00652CFA" w:rsidRDefault="00652CFA" w:rsidP="00FE1040">
            <w:pPr>
              <w:rPr>
                <w:rStyle w:val="value"/>
              </w:rPr>
            </w:pPr>
            <w:r w:rsidRPr="00652CFA">
              <w:rPr>
                <w:rStyle w:val="value"/>
                <w:lang w:val="de-CH"/>
              </w:rPr>
              <w:t>Småland 1852: Algot Olsson, Sohn eines Schweinezüchters, bleibt nach dem Tod seines Vaters nur ein Kartoffelacker und ein Destillierapparat für den Hausgebrauch. Doch Algot hat Grips, Geschäftssinn und eine Idee: Für die Gleisarbeiter, die gerade die ersten Eisenbahnschienen verlegen und wie alle Schweden nur grauenvollen Fusel gewohnt sind, brennt Algot richtig guten Schnaps und ist damit so erfolgreich, dass der missgünstige Graf Bielkegren ihn mit allen Mitteln sabotiert.</w:t>
            </w:r>
            <w:r w:rsidRPr="00652CFA">
              <w:rPr>
                <w:lang w:val="de-CH"/>
              </w:rPr>
              <w:br/>
            </w:r>
            <w:r>
              <w:rPr>
                <w:rStyle w:val="value"/>
              </w:rPr>
              <w:t>Zum Glück hat Algot gute Freunde an seiner Seite</w:t>
            </w:r>
          </w:p>
          <w:p w:rsidR="00652CFA" w:rsidRPr="00E439B8" w:rsidRDefault="00652CFA" w:rsidP="00FE1040">
            <w:pPr>
              <w:rPr>
                <w:lang w:val="de-CH"/>
              </w:rPr>
            </w:pPr>
          </w:p>
        </w:tc>
        <w:tc>
          <w:tcPr>
            <w:tcW w:w="4746" w:type="dxa"/>
            <w:shd w:val="pct25" w:color="auto" w:fill="auto"/>
          </w:tcPr>
          <w:p w:rsidR="00134AA3" w:rsidRPr="00134AA3" w:rsidRDefault="00134AA3" w:rsidP="00134AA3">
            <w:pPr>
              <w:rPr>
                <w:lang w:val="de-CH"/>
              </w:rPr>
            </w:pPr>
          </w:p>
          <w:p w:rsidR="00134AA3" w:rsidRDefault="00134AA3" w:rsidP="00134AA3">
            <w:pPr>
              <w:rPr>
                <w:lang w:val="de-CH"/>
              </w:rPr>
            </w:pPr>
          </w:p>
          <w:p w:rsidR="00B609E0" w:rsidRPr="00134AA3" w:rsidRDefault="00134AA3" w:rsidP="00134AA3">
            <w:pPr>
              <w:jc w:val="center"/>
              <w:rPr>
                <w:lang w:val="de-CH"/>
              </w:rPr>
            </w:pPr>
            <w:r>
              <w:rPr>
                <w:noProof/>
              </w:rPr>
              <w:drawing>
                <wp:inline distT="0" distB="0" distL="0" distR="0">
                  <wp:extent cx="1571829" cy="2520000"/>
                  <wp:effectExtent l="19050" t="0" r="9321" b="0"/>
                  <wp:docPr id="10" name="Immagine 10" descr="Man kann auch in die Höhe fa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n kann auch in die Höhe fallen"/>
                          <pic:cNvPicPr>
                            <a:picLocks noChangeAspect="1" noChangeArrowheads="1"/>
                          </pic:cNvPicPr>
                        </pic:nvPicPr>
                        <pic:blipFill>
                          <a:blip r:embed="rId11" cstate="screen"/>
                          <a:srcRect/>
                          <a:stretch>
                            <a:fillRect/>
                          </a:stretch>
                        </pic:blipFill>
                        <pic:spPr bwMode="auto">
                          <a:xfrm>
                            <a:off x="0" y="0"/>
                            <a:ext cx="1571829" cy="2520000"/>
                          </a:xfrm>
                          <a:prstGeom prst="rect">
                            <a:avLst/>
                          </a:prstGeom>
                          <a:noFill/>
                          <a:ln w="9525">
                            <a:noFill/>
                            <a:miter lim="800000"/>
                            <a:headEnd/>
                            <a:tailEnd/>
                          </a:ln>
                        </pic:spPr>
                      </pic:pic>
                    </a:graphicData>
                  </a:graphic>
                </wp:inline>
              </w:drawing>
            </w:r>
          </w:p>
        </w:tc>
        <w:tc>
          <w:tcPr>
            <w:tcW w:w="4578" w:type="dxa"/>
            <w:gridSpan w:val="3"/>
            <w:shd w:val="pct25" w:color="auto" w:fill="auto"/>
          </w:tcPr>
          <w:p w:rsidR="00134AA3" w:rsidRDefault="00134AA3" w:rsidP="003E51D4">
            <w:pPr>
              <w:rPr>
                <w:lang w:val="de-CH"/>
              </w:rPr>
            </w:pPr>
          </w:p>
          <w:p w:rsidR="0096057D" w:rsidRDefault="00134AA3" w:rsidP="003E51D4">
            <w:pPr>
              <w:rPr>
                <w:lang w:val="de-CH"/>
              </w:rPr>
            </w:pPr>
            <w:r>
              <w:rPr>
                <w:lang w:val="de-CH"/>
              </w:rPr>
              <w:t xml:space="preserve">Joachim </w:t>
            </w:r>
            <w:r w:rsidR="005B7818" w:rsidRPr="00134AA3">
              <w:rPr>
                <w:lang w:val="de-CH"/>
              </w:rPr>
              <w:t>MEYERHOFF</w:t>
            </w:r>
          </w:p>
          <w:p w:rsidR="00134AA3" w:rsidRDefault="00134AA3" w:rsidP="003E51D4">
            <w:pPr>
              <w:rPr>
                <w:sz w:val="36"/>
                <w:szCs w:val="36"/>
                <w:lang w:val="de-CH"/>
              </w:rPr>
            </w:pPr>
            <w:r w:rsidRPr="00134AA3">
              <w:rPr>
                <w:sz w:val="36"/>
                <w:szCs w:val="36"/>
                <w:lang w:val="de-CH"/>
              </w:rPr>
              <w:t>Man kann auch in die Höhe fallen</w:t>
            </w:r>
          </w:p>
          <w:p w:rsidR="00134AA3" w:rsidRPr="00134AA3" w:rsidRDefault="00134AA3" w:rsidP="003E51D4">
            <w:pPr>
              <w:rPr>
                <w:sz w:val="36"/>
                <w:szCs w:val="36"/>
                <w:lang w:val="de-CH"/>
              </w:rPr>
            </w:pPr>
          </w:p>
          <w:p w:rsidR="00134AA3" w:rsidRPr="00134AA3" w:rsidRDefault="00134AA3" w:rsidP="003E51D4">
            <w:pPr>
              <w:rPr>
                <w:lang w:val="de-CH"/>
              </w:rPr>
            </w:pPr>
            <w:r w:rsidRPr="00134AA3">
              <w:rPr>
                <w:rStyle w:val="value"/>
                <w:lang w:val="de-CH"/>
              </w:rPr>
              <w:t>Mit Mitte fünfzig zieht der Erzähler zu seiner Mitte achtzigjährigen Mutter aufs Land, um dort an einem Roman über das Theater mit dem Titel »Scham und Bühne« zu schreiben. Es werden unvergleichliche, ereignisreiche Wochen, in denen er durch die Hilfe seiner Mutter aus einer tiefen Lebenskrise findet</w:t>
            </w:r>
            <w:r>
              <w:rPr>
                <w:rStyle w:val="value"/>
                <w:lang w:val="de-CH"/>
              </w:rPr>
              <w:t xml:space="preserve"> …</w:t>
            </w:r>
          </w:p>
          <w:p w:rsidR="005B7818" w:rsidRPr="00134AA3" w:rsidRDefault="005B7818" w:rsidP="003E51D4">
            <w:pPr>
              <w:rPr>
                <w:lang w:val="de-CH"/>
              </w:rPr>
            </w:pPr>
          </w:p>
        </w:tc>
      </w:tr>
      <w:tr w:rsidR="00FE6A4F" w:rsidRPr="00721681" w:rsidTr="005B4FC1">
        <w:trPr>
          <w:trHeight w:val="5222"/>
        </w:trPr>
        <w:tc>
          <w:tcPr>
            <w:tcW w:w="3820" w:type="dxa"/>
            <w:shd w:val="pct25" w:color="auto" w:fill="auto"/>
            <w:vAlign w:val="center"/>
          </w:tcPr>
          <w:p w:rsidR="00FE6A4F" w:rsidRPr="00A50DA3" w:rsidRDefault="002C7ED5" w:rsidP="00F34049">
            <w:pPr>
              <w:jc w:val="center"/>
              <w:rPr>
                <w:i/>
                <w:noProof/>
                <w:lang w:val="de-CH"/>
              </w:rPr>
            </w:pPr>
            <w:r>
              <w:rPr>
                <w:noProof/>
              </w:rPr>
              <w:drawing>
                <wp:inline distT="0" distB="0" distL="0" distR="0">
                  <wp:extent cx="1549374" cy="2520000"/>
                  <wp:effectExtent l="19050" t="0" r="0" b="0"/>
                  <wp:docPr id="2" name="Immagine 1" descr="Graubündner Morgeng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ubündner Morgengrauen"/>
                          <pic:cNvPicPr>
                            <a:picLocks noChangeAspect="1" noChangeArrowheads="1"/>
                          </pic:cNvPicPr>
                        </pic:nvPicPr>
                        <pic:blipFill>
                          <a:blip r:embed="rId12" cstate="screen"/>
                          <a:srcRect/>
                          <a:stretch>
                            <a:fillRect/>
                          </a:stretch>
                        </pic:blipFill>
                        <pic:spPr bwMode="auto">
                          <a:xfrm>
                            <a:off x="0" y="0"/>
                            <a:ext cx="1549374" cy="2520000"/>
                          </a:xfrm>
                          <a:prstGeom prst="rect">
                            <a:avLst/>
                          </a:prstGeom>
                          <a:noFill/>
                          <a:ln w="9525">
                            <a:noFill/>
                            <a:miter lim="800000"/>
                            <a:headEnd/>
                            <a:tailEnd/>
                          </a:ln>
                        </pic:spPr>
                      </pic:pic>
                    </a:graphicData>
                  </a:graphic>
                </wp:inline>
              </w:drawing>
            </w:r>
          </w:p>
        </w:tc>
        <w:tc>
          <w:tcPr>
            <w:tcW w:w="4559" w:type="dxa"/>
            <w:gridSpan w:val="2"/>
            <w:shd w:val="pct25" w:color="auto" w:fill="auto"/>
          </w:tcPr>
          <w:p w:rsidR="00AD10D1" w:rsidRDefault="00AD10D1" w:rsidP="00206D79">
            <w:pPr>
              <w:rPr>
                <w:lang w:val="de-CH"/>
              </w:rPr>
            </w:pPr>
          </w:p>
          <w:p w:rsidR="002C7ED5" w:rsidRDefault="002C7ED5" w:rsidP="00206D79">
            <w:pPr>
              <w:rPr>
                <w:lang w:val="de-CH"/>
              </w:rPr>
            </w:pPr>
            <w:r>
              <w:rPr>
                <w:lang w:val="de-CH"/>
              </w:rPr>
              <w:t>Philipp GURT</w:t>
            </w:r>
          </w:p>
          <w:p w:rsidR="002C7ED5" w:rsidRPr="002C7ED5" w:rsidRDefault="002C7ED5" w:rsidP="00206D79">
            <w:pPr>
              <w:rPr>
                <w:sz w:val="36"/>
                <w:szCs w:val="36"/>
                <w:lang w:val="de-CH"/>
              </w:rPr>
            </w:pPr>
            <w:r w:rsidRPr="002C7ED5">
              <w:rPr>
                <w:sz w:val="36"/>
                <w:szCs w:val="36"/>
                <w:lang w:val="de-CH"/>
              </w:rPr>
              <w:t>Graubündner Morgengrauen</w:t>
            </w:r>
          </w:p>
          <w:p w:rsidR="002C7ED5" w:rsidRPr="002C7ED5" w:rsidRDefault="002C7ED5" w:rsidP="00206D79">
            <w:pPr>
              <w:rPr>
                <w:lang w:val="de-CH"/>
              </w:rPr>
            </w:pPr>
            <w:r w:rsidRPr="002C7ED5">
              <w:rPr>
                <w:rStyle w:val="value"/>
                <w:lang w:val="de-CH"/>
              </w:rPr>
              <w:t>Chur zu Beginn der 1950er-Jahre. Die ganze Gegend ist in heller Aufruhr, nachdem der rotbärtige Zoltan aus der Nervenheilanstalt, dem Trakt für »geisteskranke Triebtäter«, ausgebrochen ist. Keine zwei Tage später, im Morgengrauen eines Maitages, müssen Landjäger Caminada und sein Freund Leutnant Marugg ausrücken: Ein unbekannter Anrufer hat mit verstellter Stimme dem Polizeiposten gemeldet, dass auf der Schafsweide am Rande von Chur ein grausames Verbrechen geschehen sei. Die beiden Schäferinnen, es sind Schwestern, lägen tot im kniehohen Gras - aber da sei noch mehr ...</w:t>
            </w:r>
          </w:p>
        </w:tc>
        <w:tc>
          <w:tcPr>
            <w:tcW w:w="4746" w:type="dxa"/>
            <w:shd w:val="pct25" w:color="auto" w:fill="auto"/>
          </w:tcPr>
          <w:p w:rsidR="002C7ED5" w:rsidRDefault="002C7ED5" w:rsidP="002C7ED5">
            <w:pPr>
              <w:rPr>
                <w:sz w:val="36"/>
                <w:szCs w:val="36"/>
                <w:lang w:val="de-CH"/>
              </w:rPr>
            </w:pPr>
          </w:p>
          <w:p w:rsidR="00FE6A4F" w:rsidRPr="002C7ED5" w:rsidRDefault="002C7ED5" w:rsidP="002C7ED5">
            <w:pPr>
              <w:jc w:val="center"/>
              <w:rPr>
                <w:sz w:val="36"/>
                <w:szCs w:val="36"/>
                <w:lang w:val="de-CH"/>
              </w:rPr>
            </w:pPr>
            <w:r>
              <w:rPr>
                <w:noProof/>
              </w:rPr>
              <w:drawing>
                <wp:inline distT="0" distB="0" distL="0" distR="0">
                  <wp:extent cx="1466869" cy="2520000"/>
                  <wp:effectExtent l="19050" t="0" r="0" b="0"/>
                  <wp:docPr id="3" name="Immagine 4" descr="Vilhelms Zi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lhelms Zimmer"/>
                          <pic:cNvPicPr>
                            <a:picLocks noChangeAspect="1" noChangeArrowheads="1"/>
                          </pic:cNvPicPr>
                        </pic:nvPicPr>
                        <pic:blipFill>
                          <a:blip r:embed="rId13" cstate="screen"/>
                          <a:srcRect/>
                          <a:stretch>
                            <a:fillRect/>
                          </a:stretch>
                        </pic:blipFill>
                        <pic:spPr bwMode="auto">
                          <a:xfrm>
                            <a:off x="0" y="0"/>
                            <a:ext cx="1466869" cy="2520000"/>
                          </a:xfrm>
                          <a:prstGeom prst="rect">
                            <a:avLst/>
                          </a:prstGeom>
                          <a:noFill/>
                          <a:ln w="9525">
                            <a:noFill/>
                            <a:miter lim="800000"/>
                            <a:headEnd/>
                            <a:tailEnd/>
                          </a:ln>
                        </pic:spPr>
                      </pic:pic>
                    </a:graphicData>
                  </a:graphic>
                </wp:inline>
              </w:drawing>
            </w:r>
          </w:p>
        </w:tc>
        <w:tc>
          <w:tcPr>
            <w:tcW w:w="4578" w:type="dxa"/>
            <w:gridSpan w:val="3"/>
            <w:shd w:val="pct25" w:color="auto" w:fill="auto"/>
          </w:tcPr>
          <w:p w:rsidR="008D640A" w:rsidRDefault="008D640A" w:rsidP="00206D79">
            <w:pPr>
              <w:rPr>
                <w:lang w:val="de-CH"/>
              </w:rPr>
            </w:pPr>
          </w:p>
          <w:p w:rsidR="002C7ED5" w:rsidRDefault="002C7ED5" w:rsidP="00206D79">
            <w:pPr>
              <w:rPr>
                <w:lang w:val="de-CH"/>
              </w:rPr>
            </w:pPr>
            <w:r>
              <w:rPr>
                <w:lang w:val="de-CH"/>
              </w:rPr>
              <w:t>Tove DITLEVSEN</w:t>
            </w:r>
          </w:p>
          <w:p w:rsidR="002C7ED5" w:rsidRPr="002C7ED5" w:rsidRDefault="002C7ED5" w:rsidP="00206D79">
            <w:pPr>
              <w:rPr>
                <w:sz w:val="36"/>
                <w:szCs w:val="36"/>
                <w:lang w:val="de-CH"/>
              </w:rPr>
            </w:pPr>
            <w:r w:rsidRPr="002C7ED5">
              <w:rPr>
                <w:sz w:val="36"/>
                <w:szCs w:val="36"/>
                <w:lang w:val="de-CH"/>
              </w:rPr>
              <w:t>Vilhelms Zimmer</w:t>
            </w:r>
          </w:p>
          <w:p w:rsidR="002C7ED5" w:rsidRPr="002C7ED5" w:rsidRDefault="002C7ED5" w:rsidP="00206D79">
            <w:pPr>
              <w:rPr>
                <w:lang w:val="de-CH"/>
              </w:rPr>
            </w:pPr>
            <w:r w:rsidRPr="002C7ED5">
              <w:rPr>
                <w:lang w:val="de-CH"/>
              </w:rPr>
              <w:br/>
            </w:r>
            <w:r w:rsidRPr="002C7ED5">
              <w:rPr>
                <w:rStyle w:val="value"/>
                <w:lang w:val="de-CH"/>
              </w:rPr>
              <w:t>»Vilhelms Zimmer« ist Tove Ditlevsens literarisches Vermächtnis, der letzte Roman, den sie 1975 veröffentlichte. Er gilt neben der »Kopenhagen-Trilogie« als ihr Meisterwerk, wird als ihr kunstvollster und modernster Roman bezeichnet. Darin tauchen alle Themen auf, für die Ditlevsen steht: Sie erzählt die Geschichte einer Beziehung, die an Wildheit und Intensität kaum zu übertreffen ist, und vom hinreißenden Lebenswerk einer Frau und Künstlerin</w:t>
            </w:r>
          </w:p>
        </w:tc>
      </w:tr>
      <w:tr w:rsidR="00F34049" w:rsidRPr="005614FA" w:rsidTr="005B4FC1">
        <w:trPr>
          <w:trHeight w:val="5222"/>
        </w:trPr>
        <w:tc>
          <w:tcPr>
            <w:tcW w:w="3820" w:type="dxa"/>
            <w:shd w:val="pct25" w:color="auto" w:fill="auto"/>
            <w:vAlign w:val="center"/>
          </w:tcPr>
          <w:p w:rsidR="00F34049" w:rsidRPr="00A50DA3" w:rsidRDefault="00BF0964" w:rsidP="00F34049">
            <w:pPr>
              <w:jc w:val="center"/>
              <w:rPr>
                <w:i/>
                <w:noProof/>
                <w:lang w:val="de-CH"/>
              </w:rPr>
            </w:pPr>
            <w:r>
              <w:rPr>
                <w:noProof/>
              </w:rPr>
              <w:drawing>
                <wp:inline distT="0" distB="0" distL="0" distR="0">
                  <wp:extent cx="1595267" cy="2520000"/>
                  <wp:effectExtent l="19050" t="0" r="4933" b="0"/>
                  <wp:docPr id="5" name="Immagine 1" descr="Kein Grund, gleich so rumzuschre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in Grund, gleich so rumzuschreien"/>
                          <pic:cNvPicPr>
                            <a:picLocks noChangeAspect="1" noChangeArrowheads="1"/>
                          </pic:cNvPicPr>
                        </pic:nvPicPr>
                        <pic:blipFill>
                          <a:blip r:embed="rId14" cstate="screen"/>
                          <a:srcRect/>
                          <a:stretch>
                            <a:fillRect/>
                          </a:stretch>
                        </pic:blipFill>
                        <pic:spPr bwMode="auto">
                          <a:xfrm>
                            <a:off x="0" y="0"/>
                            <a:ext cx="1595267" cy="2520000"/>
                          </a:xfrm>
                          <a:prstGeom prst="rect">
                            <a:avLst/>
                          </a:prstGeom>
                          <a:noFill/>
                          <a:ln w="9525">
                            <a:noFill/>
                            <a:miter lim="800000"/>
                            <a:headEnd/>
                            <a:tailEnd/>
                          </a:ln>
                        </pic:spPr>
                      </pic:pic>
                    </a:graphicData>
                  </a:graphic>
                </wp:inline>
              </w:drawing>
            </w:r>
          </w:p>
        </w:tc>
        <w:tc>
          <w:tcPr>
            <w:tcW w:w="4559" w:type="dxa"/>
            <w:gridSpan w:val="2"/>
            <w:shd w:val="pct25" w:color="auto" w:fill="auto"/>
          </w:tcPr>
          <w:p w:rsidR="00D74162" w:rsidRDefault="00D74162" w:rsidP="00ED39CB">
            <w:pPr>
              <w:rPr>
                <w:lang w:val="de-CH"/>
              </w:rPr>
            </w:pPr>
          </w:p>
          <w:p w:rsidR="00BF0964" w:rsidRDefault="00BF0964" w:rsidP="00ED39CB">
            <w:pPr>
              <w:rPr>
                <w:lang w:val="de-CH"/>
              </w:rPr>
            </w:pPr>
            <w:r>
              <w:rPr>
                <w:lang w:val="de-CH"/>
              </w:rPr>
              <w:t>SUTER/VON STUCKRAD-BARRE</w:t>
            </w:r>
          </w:p>
          <w:p w:rsidR="00BF0964" w:rsidRDefault="00BF0964" w:rsidP="00ED39CB">
            <w:pPr>
              <w:rPr>
                <w:sz w:val="36"/>
                <w:szCs w:val="36"/>
                <w:lang w:val="de-CH"/>
              </w:rPr>
            </w:pPr>
            <w:r w:rsidRPr="00BF0964">
              <w:rPr>
                <w:sz w:val="36"/>
                <w:szCs w:val="36"/>
                <w:lang w:val="de-CH"/>
              </w:rPr>
              <w:t>Kein Grund, gleich so rumzuschreien</w:t>
            </w:r>
          </w:p>
          <w:p w:rsidR="00BF0964" w:rsidRPr="00BF0964" w:rsidRDefault="00BF0964" w:rsidP="00ED39CB">
            <w:pPr>
              <w:rPr>
                <w:sz w:val="36"/>
                <w:szCs w:val="36"/>
                <w:lang w:val="de-CH"/>
              </w:rPr>
            </w:pPr>
          </w:p>
          <w:p w:rsidR="00BF0964" w:rsidRPr="00BF0964" w:rsidRDefault="00BF0964" w:rsidP="00ED39CB">
            <w:pPr>
              <w:rPr>
                <w:lang w:val="de-CH"/>
              </w:rPr>
            </w:pPr>
            <w:r w:rsidRPr="00BF0964">
              <w:rPr>
                <w:rStyle w:val="value"/>
                <w:lang w:val="de-CH"/>
              </w:rPr>
              <w:t>Nahe Familienmitglieder sterben, der Welt geht es auch nicht so gut, das letzte Glas Alkohol wird getrunken und die letzte Zigarette geraucht. Und doch färbt Martin Suter sich noch immer nicht die Haare. Wer auch in schwierigen Situationen und Kippmomenten des Lebens noch lacht, meint es wirklich ernst mit dem Humor</w:t>
            </w:r>
          </w:p>
        </w:tc>
        <w:tc>
          <w:tcPr>
            <w:tcW w:w="4746" w:type="dxa"/>
            <w:shd w:val="pct25" w:color="auto" w:fill="auto"/>
          </w:tcPr>
          <w:p w:rsidR="005614FA" w:rsidRDefault="005614FA" w:rsidP="005614FA">
            <w:pPr>
              <w:rPr>
                <w:sz w:val="36"/>
                <w:szCs w:val="36"/>
                <w:lang w:val="de-CH"/>
              </w:rPr>
            </w:pPr>
          </w:p>
          <w:p w:rsidR="00F34049" w:rsidRPr="005614FA" w:rsidRDefault="005614FA" w:rsidP="005614FA">
            <w:pPr>
              <w:jc w:val="center"/>
              <w:rPr>
                <w:sz w:val="36"/>
                <w:szCs w:val="36"/>
                <w:lang w:val="de-CH"/>
              </w:rPr>
            </w:pPr>
            <w:r>
              <w:rPr>
                <w:noProof/>
                <w:sz w:val="36"/>
                <w:szCs w:val="36"/>
              </w:rPr>
              <w:drawing>
                <wp:inline distT="0" distB="0" distL="0" distR="0">
                  <wp:extent cx="2519966" cy="2520000"/>
                  <wp:effectExtent l="19050" t="0" r="0" b="0"/>
                  <wp:docPr id="6" name="Immagine 1" descr="C:\Users\Libreria Ascona\Desktop\20241122_103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breria Ascona\Desktop\20241122_103226.jpg"/>
                          <pic:cNvPicPr>
                            <a:picLocks noChangeAspect="1" noChangeArrowheads="1"/>
                          </pic:cNvPicPr>
                        </pic:nvPicPr>
                        <pic:blipFill>
                          <a:blip r:embed="rId15" cstate="screen"/>
                          <a:srcRect/>
                          <a:stretch>
                            <a:fillRect/>
                          </a:stretch>
                        </pic:blipFill>
                        <pic:spPr bwMode="auto">
                          <a:xfrm>
                            <a:off x="0" y="0"/>
                            <a:ext cx="2519966" cy="2520000"/>
                          </a:xfrm>
                          <a:prstGeom prst="rect">
                            <a:avLst/>
                          </a:prstGeom>
                          <a:noFill/>
                          <a:ln w="9525">
                            <a:noFill/>
                            <a:miter lim="800000"/>
                            <a:headEnd/>
                            <a:tailEnd/>
                          </a:ln>
                        </pic:spPr>
                      </pic:pic>
                    </a:graphicData>
                  </a:graphic>
                </wp:inline>
              </w:drawing>
            </w:r>
          </w:p>
        </w:tc>
        <w:tc>
          <w:tcPr>
            <w:tcW w:w="4578" w:type="dxa"/>
            <w:gridSpan w:val="3"/>
            <w:shd w:val="pct25" w:color="auto" w:fill="auto"/>
          </w:tcPr>
          <w:p w:rsidR="00456E01" w:rsidRDefault="00456E01" w:rsidP="00456E01"/>
          <w:p w:rsidR="00456E01" w:rsidRPr="008A4734" w:rsidRDefault="00456E01" w:rsidP="00456E01">
            <w:pPr>
              <w:rPr>
                <w:lang w:val="de-CH"/>
              </w:rPr>
            </w:pPr>
            <w:r w:rsidRPr="008A4734">
              <w:rPr>
                <w:lang w:val="de-CH"/>
              </w:rPr>
              <w:t>BÖLT/MILANI</w:t>
            </w:r>
          </w:p>
          <w:p w:rsidR="00456E01" w:rsidRPr="008A4734" w:rsidRDefault="00456E01" w:rsidP="00456E01">
            <w:pPr>
              <w:rPr>
                <w:sz w:val="36"/>
                <w:szCs w:val="36"/>
                <w:lang w:val="de-CH"/>
              </w:rPr>
            </w:pPr>
            <w:r w:rsidRPr="008A4734">
              <w:rPr>
                <w:sz w:val="36"/>
                <w:szCs w:val="36"/>
                <w:lang w:val="de-CH"/>
              </w:rPr>
              <w:t>Ascona caleidoscopio</w:t>
            </w:r>
          </w:p>
          <w:p w:rsidR="00456E01" w:rsidRPr="00456E01" w:rsidRDefault="00456E01" w:rsidP="00456E01">
            <w:pPr>
              <w:rPr>
                <w:lang w:val="de-CH"/>
              </w:rPr>
            </w:pPr>
            <w:r w:rsidRPr="00456E01">
              <w:rPr>
                <w:lang w:val="de-CH"/>
              </w:rPr>
              <w:t xml:space="preserve">Geschichten und Zeugnisse aus der </w:t>
            </w:r>
            <w:r>
              <w:rPr>
                <w:lang w:val="de-CH"/>
              </w:rPr>
              <w:t>Vergangenheit</w:t>
            </w:r>
          </w:p>
          <w:p w:rsidR="00456E01" w:rsidRPr="00456E01" w:rsidRDefault="00456E01" w:rsidP="00456E01">
            <w:pPr>
              <w:rPr>
                <w:lang w:val="de-CH"/>
              </w:rPr>
            </w:pPr>
          </w:p>
          <w:p w:rsidR="00ED7335" w:rsidRDefault="00ED7335" w:rsidP="00456E01">
            <w:pPr>
              <w:rPr>
                <w:lang w:val="de-CH"/>
              </w:rPr>
            </w:pPr>
            <w:r w:rsidRPr="00ED7335">
              <w:rPr>
                <w:lang w:val="de-CH"/>
              </w:rPr>
              <w:t>Anlässlich der 70. Jubiläum de</w:t>
            </w:r>
            <w:r>
              <w:rPr>
                <w:lang w:val="de-CH"/>
              </w:rPr>
              <w:t>s</w:t>
            </w:r>
            <w:r w:rsidRPr="00ED7335">
              <w:rPr>
                <w:lang w:val="de-CH"/>
              </w:rPr>
              <w:t xml:space="preserve"> Ferien Journal</w:t>
            </w:r>
            <w:r>
              <w:rPr>
                <w:lang w:val="de-CH"/>
              </w:rPr>
              <w:t>s, wurden 70 historische Artikeln über Ascona und Umgebung gesammelt.</w:t>
            </w:r>
          </w:p>
          <w:p w:rsidR="00ED7335" w:rsidRPr="00ED7335" w:rsidRDefault="00ED7335" w:rsidP="00456E01">
            <w:pPr>
              <w:rPr>
                <w:lang w:val="de-CH"/>
              </w:rPr>
            </w:pPr>
            <w:r>
              <w:rPr>
                <w:lang w:val="de-CH"/>
              </w:rPr>
              <w:t>Leute, Fakten, Geschichte, Monumente und Seele</w:t>
            </w:r>
          </w:p>
          <w:p w:rsidR="00ED7335" w:rsidRPr="00ED7335" w:rsidRDefault="00ED7335" w:rsidP="00456E01">
            <w:pPr>
              <w:rPr>
                <w:lang w:val="de-CH"/>
              </w:rPr>
            </w:pPr>
          </w:p>
          <w:p w:rsidR="00456E01" w:rsidRPr="00367663" w:rsidRDefault="00456E01" w:rsidP="00456E01">
            <w:r>
              <w:t>Zweisprachig italienisch - deutsch</w:t>
            </w:r>
          </w:p>
          <w:p w:rsidR="00630245" w:rsidRPr="00BB0A35" w:rsidRDefault="00630245" w:rsidP="00C9552B">
            <w:pPr>
              <w:rPr>
                <w:lang w:val="de-CH"/>
              </w:rPr>
            </w:pPr>
          </w:p>
        </w:tc>
      </w:tr>
      <w:tr w:rsidR="00E874FA" w:rsidRPr="00721681" w:rsidTr="005B4FC1">
        <w:trPr>
          <w:trHeight w:val="5094"/>
        </w:trPr>
        <w:tc>
          <w:tcPr>
            <w:tcW w:w="3820" w:type="dxa"/>
            <w:shd w:val="pct25" w:color="auto" w:fill="auto"/>
          </w:tcPr>
          <w:p w:rsidR="00EA4114" w:rsidRPr="00EA4114" w:rsidRDefault="00EA4114" w:rsidP="00EA4114">
            <w:pPr>
              <w:rPr>
                <w:lang w:val="de-CH"/>
              </w:rPr>
            </w:pPr>
          </w:p>
          <w:p w:rsidR="00EA4114" w:rsidRDefault="00EA4114" w:rsidP="00EA4114">
            <w:pPr>
              <w:rPr>
                <w:lang w:val="de-CH"/>
              </w:rPr>
            </w:pPr>
          </w:p>
          <w:p w:rsidR="002E4C1F" w:rsidRPr="00EA4114" w:rsidRDefault="00EA4114" w:rsidP="00EA4114">
            <w:pPr>
              <w:jc w:val="center"/>
              <w:rPr>
                <w:lang w:val="de-CH"/>
              </w:rPr>
            </w:pPr>
            <w:r>
              <w:rPr>
                <w:noProof/>
              </w:rPr>
              <w:drawing>
                <wp:inline distT="0" distB="0" distL="0" distR="0">
                  <wp:extent cx="1658160" cy="2520000"/>
                  <wp:effectExtent l="19050" t="0" r="0" b="0"/>
                  <wp:docPr id="8" name="Immagine 1" descr="Biberbr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erbrugg"/>
                          <pic:cNvPicPr>
                            <a:picLocks noChangeAspect="1" noChangeArrowheads="1"/>
                          </pic:cNvPicPr>
                        </pic:nvPicPr>
                        <pic:blipFill>
                          <a:blip r:embed="rId16" cstate="screen"/>
                          <a:srcRect/>
                          <a:stretch>
                            <a:fillRect/>
                          </a:stretch>
                        </pic:blipFill>
                        <pic:spPr bwMode="auto">
                          <a:xfrm>
                            <a:off x="0" y="0"/>
                            <a:ext cx="1658160" cy="2520000"/>
                          </a:xfrm>
                          <a:prstGeom prst="rect">
                            <a:avLst/>
                          </a:prstGeom>
                          <a:noFill/>
                          <a:ln w="9525">
                            <a:noFill/>
                            <a:miter lim="800000"/>
                            <a:headEnd/>
                            <a:tailEnd/>
                          </a:ln>
                        </pic:spPr>
                      </pic:pic>
                    </a:graphicData>
                  </a:graphic>
                </wp:inline>
              </w:drawing>
            </w:r>
          </w:p>
        </w:tc>
        <w:tc>
          <w:tcPr>
            <w:tcW w:w="4559" w:type="dxa"/>
            <w:gridSpan w:val="2"/>
            <w:shd w:val="pct25" w:color="auto" w:fill="auto"/>
          </w:tcPr>
          <w:p w:rsidR="008A4734" w:rsidRPr="00EA4114" w:rsidRDefault="008A4734" w:rsidP="00D74162">
            <w:pPr>
              <w:rPr>
                <w:sz w:val="22"/>
                <w:szCs w:val="22"/>
                <w:lang w:val="de-CH"/>
              </w:rPr>
            </w:pPr>
            <w:r w:rsidRPr="00EA4114">
              <w:rPr>
                <w:sz w:val="22"/>
                <w:szCs w:val="22"/>
                <w:lang w:val="de-CH"/>
              </w:rPr>
              <w:t>Silvia GÖTSCHI</w:t>
            </w:r>
          </w:p>
          <w:p w:rsidR="00EA4114" w:rsidRDefault="00EA4114" w:rsidP="00D74162">
            <w:pPr>
              <w:rPr>
                <w:sz w:val="36"/>
                <w:szCs w:val="36"/>
                <w:lang w:val="de-CH"/>
              </w:rPr>
            </w:pPr>
            <w:r>
              <w:rPr>
                <w:sz w:val="36"/>
                <w:szCs w:val="36"/>
                <w:lang w:val="de-CH"/>
              </w:rPr>
              <w:t>Biberbrugg</w:t>
            </w:r>
          </w:p>
          <w:p w:rsidR="00EA4114" w:rsidRPr="00D74162" w:rsidRDefault="00EA4114" w:rsidP="00EA4114">
            <w:pPr>
              <w:rPr>
                <w:sz w:val="36"/>
                <w:szCs w:val="36"/>
                <w:lang w:val="de-CH"/>
              </w:rPr>
            </w:pPr>
            <w:r w:rsidRPr="00EA4114">
              <w:rPr>
                <w:rStyle w:val="value"/>
                <w:lang w:val="de-CH"/>
              </w:rPr>
              <w:t>Wenn Phantasien zum tödlichen Spiel werden.Ausgerechnet am Güdelmontag wird auf dem Klosterplatz in Einsiedeln die schlimmzugerichtete Leiche einer jungen Frau gefunden. Valérie Lehmann und ihr Team stehen vor einem Rätsel, denn niemand vermisst das Todesopfer. Als man einen Tag später in unmittelbarer Nähe des Sicherheitsstützpunkts der Schwyzer Polizei eine weitere Leiche aus der Alp birgt, gerät Valéries Leben aus den Fugen. Fast zur selben Zeit schlägt das Schicksal um ihren Sohn Colin erbarmungslos zu. Wird es Valérie gelingen, einen kühlen Kopf zu bewahren, oder gibt sie den Kampf auf?</w:t>
            </w:r>
          </w:p>
        </w:tc>
        <w:tc>
          <w:tcPr>
            <w:tcW w:w="4746" w:type="dxa"/>
            <w:shd w:val="pct25" w:color="auto" w:fill="auto"/>
          </w:tcPr>
          <w:p w:rsidR="002521CA" w:rsidRDefault="002521CA" w:rsidP="002521CA">
            <w:pPr>
              <w:rPr>
                <w:sz w:val="36"/>
                <w:szCs w:val="36"/>
                <w:lang w:val="de-CH"/>
              </w:rPr>
            </w:pPr>
          </w:p>
          <w:p w:rsidR="00671E3D" w:rsidRPr="002521CA" w:rsidRDefault="002521CA" w:rsidP="002521CA">
            <w:pPr>
              <w:tabs>
                <w:tab w:val="left" w:pos="2730"/>
              </w:tabs>
              <w:jc w:val="center"/>
              <w:rPr>
                <w:sz w:val="36"/>
                <w:szCs w:val="36"/>
                <w:lang w:val="de-CH"/>
              </w:rPr>
            </w:pPr>
            <w:r>
              <w:rPr>
                <w:noProof/>
              </w:rPr>
              <w:drawing>
                <wp:inline distT="0" distB="0" distL="0" distR="0">
                  <wp:extent cx="1474200" cy="2520000"/>
                  <wp:effectExtent l="19050" t="0" r="0" b="0"/>
                  <wp:docPr id="9" name="Immagine 4" descr="Egal wohin,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al wohin, Baby"/>
                          <pic:cNvPicPr>
                            <a:picLocks noChangeAspect="1" noChangeArrowheads="1"/>
                          </pic:cNvPicPr>
                        </pic:nvPicPr>
                        <pic:blipFill>
                          <a:blip r:embed="rId17" cstate="screen"/>
                          <a:srcRect/>
                          <a:stretch>
                            <a:fillRect/>
                          </a:stretch>
                        </pic:blipFill>
                        <pic:spPr bwMode="auto">
                          <a:xfrm>
                            <a:off x="0" y="0"/>
                            <a:ext cx="1474200" cy="2520000"/>
                          </a:xfrm>
                          <a:prstGeom prst="rect">
                            <a:avLst/>
                          </a:prstGeom>
                          <a:noFill/>
                          <a:ln w="9525">
                            <a:noFill/>
                            <a:miter lim="800000"/>
                            <a:headEnd/>
                            <a:tailEnd/>
                          </a:ln>
                        </pic:spPr>
                      </pic:pic>
                    </a:graphicData>
                  </a:graphic>
                </wp:inline>
              </w:drawing>
            </w:r>
          </w:p>
        </w:tc>
        <w:tc>
          <w:tcPr>
            <w:tcW w:w="4578" w:type="dxa"/>
            <w:gridSpan w:val="3"/>
            <w:shd w:val="pct25" w:color="auto" w:fill="auto"/>
          </w:tcPr>
          <w:p w:rsidR="002521CA" w:rsidRDefault="002521CA" w:rsidP="003D65D1">
            <w:pPr>
              <w:rPr>
                <w:rFonts w:cstheme="majorHAnsi"/>
                <w:lang w:val="de-CH"/>
              </w:rPr>
            </w:pPr>
          </w:p>
          <w:p w:rsidR="008A4734" w:rsidRPr="002521CA" w:rsidRDefault="002521CA" w:rsidP="003D65D1">
            <w:pPr>
              <w:rPr>
                <w:rFonts w:cstheme="majorHAnsi"/>
                <w:lang w:val="de-CH"/>
              </w:rPr>
            </w:pPr>
            <w:r w:rsidRPr="002521CA">
              <w:rPr>
                <w:rFonts w:cstheme="majorHAnsi"/>
                <w:lang w:val="de-CH"/>
              </w:rPr>
              <w:t>Christoph RANSMAYR</w:t>
            </w:r>
          </w:p>
          <w:p w:rsidR="002521CA" w:rsidRDefault="002521CA" w:rsidP="003D65D1">
            <w:pPr>
              <w:rPr>
                <w:rFonts w:cstheme="majorHAnsi"/>
                <w:sz w:val="36"/>
                <w:szCs w:val="36"/>
                <w:lang w:val="de-CH"/>
              </w:rPr>
            </w:pPr>
            <w:r>
              <w:rPr>
                <w:rFonts w:cstheme="majorHAnsi"/>
                <w:sz w:val="36"/>
                <w:szCs w:val="36"/>
                <w:lang w:val="de-CH"/>
              </w:rPr>
              <w:t>Egal wohin, Baby</w:t>
            </w:r>
          </w:p>
          <w:p w:rsidR="002521CA" w:rsidRDefault="002521CA" w:rsidP="003D65D1">
            <w:pPr>
              <w:rPr>
                <w:rFonts w:cstheme="majorHAnsi"/>
                <w:sz w:val="36"/>
                <w:szCs w:val="36"/>
                <w:lang w:val="de-CH"/>
              </w:rPr>
            </w:pPr>
          </w:p>
          <w:p w:rsidR="002521CA" w:rsidRPr="002521CA" w:rsidRDefault="002521CA" w:rsidP="003D65D1">
            <w:pPr>
              <w:rPr>
                <w:rFonts w:cstheme="majorHAnsi"/>
                <w:sz w:val="36"/>
                <w:szCs w:val="36"/>
                <w:lang w:val="de-CH"/>
              </w:rPr>
            </w:pPr>
            <w:r>
              <w:rPr>
                <w:rStyle w:val="value"/>
                <w:lang w:val="de-CH"/>
              </w:rPr>
              <w:t>I</w:t>
            </w:r>
            <w:r w:rsidRPr="002521CA">
              <w:rPr>
                <w:rStyle w:val="value"/>
                <w:lang w:val="de-CH"/>
              </w:rPr>
              <w:t>n »Egal wohin, Baby« erzählt Christoph Ransmayr siebzig zu Mikro romanen kondensierte Geschichten zu siebzig seiner Fotografien in Schwarz-Weiß. Jedes Foto eine optische Notiz, geschuldet der Zufälligkeit der Anwesenheit und im Vorübergehen aufgezeichnet mit einem Smartphone oder einer Digitalkamera. Jeder Text zum Bild wird zu einem in sich geschlossenen, ausgefeilten Stück Prosa: zu einem Mikroroman</w:t>
            </w:r>
          </w:p>
        </w:tc>
      </w:tr>
      <w:tr w:rsidR="008A4734" w:rsidRPr="00721681" w:rsidTr="005B4FC1">
        <w:trPr>
          <w:trHeight w:val="5094"/>
        </w:trPr>
        <w:tc>
          <w:tcPr>
            <w:tcW w:w="3820" w:type="dxa"/>
            <w:shd w:val="pct25" w:color="auto" w:fill="auto"/>
          </w:tcPr>
          <w:p w:rsidR="00122212" w:rsidRDefault="00122212" w:rsidP="00122212">
            <w:pPr>
              <w:rPr>
                <w:lang w:val="de-CH"/>
              </w:rPr>
            </w:pPr>
          </w:p>
          <w:p w:rsidR="00122212" w:rsidRDefault="00122212" w:rsidP="00122212">
            <w:pPr>
              <w:rPr>
                <w:lang w:val="de-CH"/>
              </w:rPr>
            </w:pPr>
          </w:p>
          <w:p w:rsidR="00122212" w:rsidRDefault="00122212" w:rsidP="00122212">
            <w:pPr>
              <w:rPr>
                <w:lang w:val="de-CH"/>
              </w:rPr>
            </w:pPr>
          </w:p>
          <w:p w:rsidR="008A4734" w:rsidRPr="00122212" w:rsidRDefault="00122212" w:rsidP="00122212">
            <w:pPr>
              <w:jc w:val="center"/>
              <w:rPr>
                <w:lang w:val="de-CH"/>
              </w:rPr>
            </w:pPr>
            <w:r>
              <w:rPr>
                <w:noProof/>
              </w:rPr>
              <w:drawing>
                <wp:inline distT="0" distB="0" distL="0" distR="0">
                  <wp:extent cx="1539720" cy="2520000"/>
                  <wp:effectExtent l="19050" t="0" r="3330" b="0"/>
                  <wp:docPr id="11" name="Immagine 7" descr="Jenseits aller Z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enseits aller Zeit"/>
                          <pic:cNvPicPr>
                            <a:picLocks noChangeAspect="1" noChangeArrowheads="1"/>
                          </pic:cNvPicPr>
                        </pic:nvPicPr>
                        <pic:blipFill>
                          <a:blip r:embed="rId18" cstate="screen"/>
                          <a:srcRect/>
                          <a:stretch>
                            <a:fillRect/>
                          </a:stretch>
                        </pic:blipFill>
                        <pic:spPr bwMode="auto">
                          <a:xfrm>
                            <a:off x="0" y="0"/>
                            <a:ext cx="1539720" cy="2520000"/>
                          </a:xfrm>
                          <a:prstGeom prst="rect">
                            <a:avLst/>
                          </a:prstGeom>
                          <a:noFill/>
                          <a:ln w="9525">
                            <a:noFill/>
                            <a:miter lim="800000"/>
                            <a:headEnd/>
                            <a:tailEnd/>
                          </a:ln>
                        </pic:spPr>
                      </pic:pic>
                    </a:graphicData>
                  </a:graphic>
                </wp:inline>
              </w:drawing>
            </w:r>
          </w:p>
        </w:tc>
        <w:tc>
          <w:tcPr>
            <w:tcW w:w="4559" w:type="dxa"/>
            <w:gridSpan w:val="2"/>
            <w:shd w:val="pct25" w:color="auto" w:fill="auto"/>
          </w:tcPr>
          <w:p w:rsidR="00122212" w:rsidRDefault="00122212" w:rsidP="00D74162">
            <w:pPr>
              <w:rPr>
                <w:lang w:val="de-CH"/>
              </w:rPr>
            </w:pPr>
          </w:p>
          <w:p w:rsidR="008A4734" w:rsidRDefault="008A4734" w:rsidP="00D74162">
            <w:pPr>
              <w:rPr>
                <w:lang w:val="de-CH"/>
              </w:rPr>
            </w:pPr>
            <w:r w:rsidRPr="00122212">
              <w:rPr>
                <w:lang w:val="de-CH"/>
              </w:rPr>
              <w:t>Sebastian BARRY</w:t>
            </w:r>
          </w:p>
          <w:p w:rsidR="00122212" w:rsidRPr="00122212" w:rsidRDefault="00122212" w:rsidP="00D74162">
            <w:pPr>
              <w:rPr>
                <w:sz w:val="36"/>
                <w:szCs w:val="36"/>
                <w:lang w:val="de-CH"/>
              </w:rPr>
            </w:pPr>
            <w:r w:rsidRPr="00122212">
              <w:rPr>
                <w:sz w:val="36"/>
                <w:szCs w:val="36"/>
                <w:lang w:val="de-CH"/>
              </w:rPr>
              <w:t>Jenseits aller Zeit</w:t>
            </w:r>
          </w:p>
          <w:p w:rsidR="00122212" w:rsidRPr="00122212" w:rsidRDefault="00122212" w:rsidP="00D74162">
            <w:pPr>
              <w:rPr>
                <w:lang w:val="de-CH"/>
              </w:rPr>
            </w:pPr>
            <w:r w:rsidRPr="00122212">
              <w:rPr>
                <w:rStyle w:val="value"/>
                <w:lang w:val="de-CH"/>
              </w:rPr>
              <w:t>Nach vierzig Jahren als Kriminalbeamter wird Tom Kettle in seinem neuen Zuhause angespült, einer kleinen Einliegerwohnung im Anbau einer viktorianischen Burg, mit Blick auf den Coliemore Harbour und die Irische See. Am liebsten sitzt er in seinem Korbsessel, raucht Zigarillos und schaut durchs Panoramafenster aufs Meer. Sich nicht zu rühren, glücklich und nutzlos zu sein, ist für ihn Sinn und Zweck des Ruhestands. Schon seit Monaten hat er kaum eine Menschenseele gesehen, als an einem stürmischen Frühlingsnachmittag zwei ehemalige Kollegen an seine Tür klopfen und ihn zu einem alten Mordfall befragen wollen. Ein traumatischer Fall, der alte Wunden aufreißt, denn »nichts war so, wie behauptet wurde</w:t>
            </w:r>
            <w:r>
              <w:rPr>
                <w:rStyle w:val="value"/>
                <w:lang w:val="de-CH"/>
              </w:rPr>
              <w:t xml:space="preserve"> …</w:t>
            </w:r>
          </w:p>
        </w:tc>
        <w:tc>
          <w:tcPr>
            <w:tcW w:w="4746" w:type="dxa"/>
            <w:shd w:val="pct25" w:color="auto" w:fill="auto"/>
          </w:tcPr>
          <w:p w:rsidR="005B4FC1" w:rsidRDefault="005B4FC1" w:rsidP="005B4FC1">
            <w:pPr>
              <w:rPr>
                <w:sz w:val="36"/>
                <w:szCs w:val="36"/>
                <w:lang w:val="de-CH"/>
              </w:rPr>
            </w:pPr>
          </w:p>
          <w:p w:rsidR="0073750B" w:rsidRPr="005B4FC1" w:rsidRDefault="0073750B" w:rsidP="005B4FC1">
            <w:pPr>
              <w:rPr>
                <w:sz w:val="36"/>
                <w:szCs w:val="36"/>
                <w:lang w:val="de-CH"/>
              </w:rPr>
            </w:pPr>
          </w:p>
          <w:p w:rsidR="005B4FC1" w:rsidRDefault="005B4FC1" w:rsidP="005B4FC1">
            <w:pPr>
              <w:rPr>
                <w:sz w:val="36"/>
                <w:szCs w:val="36"/>
                <w:lang w:val="de-CH"/>
              </w:rPr>
            </w:pPr>
          </w:p>
          <w:p w:rsidR="008A4734" w:rsidRPr="005B4FC1" w:rsidRDefault="005B4FC1" w:rsidP="005B4FC1">
            <w:pPr>
              <w:jc w:val="center"/>
              <w:rPr>
                <w:sz w:val="36"/>
                <w:szCs w:val="36"/>
                <w:lang w:val="de-CH"/>
              </w:rPr>
            </w:pPr>
            <w:r>
              <w:rPr>
                <w:noProof/>
              </w:rPr>
              <w:drawing>
                <wp:inline distT="0" distB="0" distL="0" distR="0">
                  <wp:extent cx="1640235" cy="2520000"/>
                  <wp:effectExtent l="19050" t="0" r="0" b="0"/>
                  <wp:docPr id="12" name="Immagine 10" descr="Freih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iheit"/>
                          <pic:cNvPicPr>
                            <a:picLocks noChangeAspect="1" noChangeArrowheads="1"/>
                          </pic:cNvPicPr>
                        </pic:nvPicPr>
                        <pic:blipFill>
                          <a:blip r:embed="rId19" cstate="screen"/>
                          <a:srcRect/>
                          <a:stretch>
                            <a:fillRect/>
                          </a:stretch>
                        </pic:blipFill>
                        <pic:spPr bwMode="auto">
                          <a:xfrm>
                            <a:off x="0" y="0"/>
                            <a:ext cx="1640235" cy="2520000"/>
                          </a:xfrm>
                          <a:prstGeom prst="rect">
                            <a:avLst/>
                          </a:prstGeom>
                          <a:noFill/>
                          <a:ln w="9525">
                            <a:noFill/>
                            <a:miter lim="800000"/>
                            <a:headEnd/>
                            <a:tailEnd/>
                          </a:ln>
                        </pic:spPr>
                      </pic:pic>
                    </a:graphicData>
                  </a:graphic>
                </wp:inline>
              </w:drawing>
            </w:r>
          </w:p>
        </w:tc>
        <w:tc>
          <w:tcPr>
            <w:tcW w:w="4578" w:type="dxa"/>
            <w:gridSpan w:val="3"/>
            <w:shd w:val="pct25" w:color="auto" w:fill="auto"/>
          </w:tcPr>
          <w:p w:rsidR="008A4734" w:rsidRDefault="008A4734" w:rsidP="003D65D1">
            <w:pPr>
              <w:rPr>
                <w:rFonts w:cstheme="majorHAnsi"/>
                <w:lang w:val="de-CH"/>
              </w:rPr>
            </w:pPr>
            <w:r w:rsidRPr="005B4FC1">
              <w:rPr>
                <w:rFonts w:cstheme="majorHAnsi"/>
                <w:lang w:val="de-CH"/>
              </w:rPr>
              <w:t>Angela MERKEL</w:t>
            </w:r>
          </w:p>
          <w:p w:rsidR="005B4FC1" w:rsidRPr="005B4FC1" w:rsidRDefault="005B4FC1" w:rsidP="003D65D1">
            <w:pPr>
              <w:rPr>
                <w:rFonts w:cstheme="majorHAnsi"/>
                <w:sz w:val="36"/>
                <w:szCs w:val="36"/>
                <w:lang w:val="de-CH"/>
              </w:rPr>
            </w:pPr>
            <w:r w:rsidRPr="005B4FC1">
              <w:rPr>
                <w:rFonts w:cstheme="majorHAnsi"/>
                <w:sz w:val="36"/>
                <w:szCs w:val="36"/>
                <w:lang w:val="de-CH"/>
              </w:rPr>
              <w:t>Freiheit</w:t>
            </w:r>
          </w:p>
          <w:p w:rsidR="008A4734" w:rsidRPr="005B4FC1" w:rsidRDefault="005B4FC1" w:rsidP="0073750B">
            <w:pPr>
              <w:rPr>
                <w:rFonts w:cstheme="majorHAnsi"/>
                <w:lang w:val="de-CH"/>
              </w:rPr>
            </w:pPr>
            <w:r w:rsidRPr="005B4FC1">
              <w:rPr>
                <w:rStyle w:val="value"/>
                <w:lang w:val="de-CH"/>
              </w:rPr>
              <w:t>16 Jahre trug Angela Merkel die Regierungs</w:t>
            </w:r>
            <w:r w:rsidR="0073750B">
              <w:rPr>
                <w:rStyle w:val="value"/>
                <w:lang w:val="de-CH"/>
              </w:rPr>
              <w:t>-</w:t>
            </w:r>
            <w:r w:rsidRPr="005B4FC1">
              <w:rPr>
                <w:rStyle w:val="value"/>
                <w:lang w:val="de-CH"/>
              </w:rPr>
              <w:t>verantwortung für Deutschland, führte das Land durch zahlreiche Krisen und prägte mit ihrem Handeln und ihrer Haltung die deutsche und internationale Politik und Gesellschaft. Doch natürlich wurde Angela Merkel nicht als Kanzlerin geboren. In ihren gemeinsam mit ihrer lang</w:t>
            </w:r>
            <w:r w:rsidR="0073750B">
              <w:rPr>
                <w:rStyle w:val="value"/>
                <w:lang w:val="de-CH"/>
              </w:rPr>
              <w:t>-</w:t>
            </w:r>
            <w:r w:rsidRPr="005B4FC1">
              <w:rPr>
                <w:rStyle w:val="value"/>
                <w:lang w:val="de-CH"/>
              </w:rPr>
              <w:t>jährigen politischen Beraterin Beate Baumann verfassten Erinnerungen schaut sie zurück auf ihr Leben in zwei deutschen Staaten - 35 Jahre in der DDR, 35 Jahre im wiedervereinigten Deutschland. Persönlich wie nie zuvor erzählt sie von ihrer Kindheit, Jugend und ihrem Studium in der DDR und dem dramatischen Jahr 1989, in dem die Mauer fiel und ihr politisches Leben begann. Sie lässt uns teilhaben an ihren Treffen und Gesprächen mit den Mächtigsten der Welt und erhellt anhand bedeutender nationaler, europäischer und internationaler Wendepunkte anschaulich und präzise, wie Entscheidungen getroffen wurden, die unsere Zeit prägen</w:t>
            </w:r>
          </w:p>
        </w:tc>
      </w:tr>
    </w:tbl>
    <w:p w:rsidR="00016283" w:rsidRPr="00A50DA3" w:rsidRDefault="00016283">
      <w:pPr>
        <w:rPr>
          <w:rFonts w:cstheme="majorHAnsi"/>
          <w:lang w:val="de-CH"/>
        </w:rPr>
      </w:pPr>
    </w:p>
    <w:p w:rsidR="001427FC" w:rsidRPr="00A50DA3" w:rsidRDefault="001427FC">
      <w:pPr>
        <w:rPr>
          <w:rFonts w:cstheme="majorHAnsi"/>
          <w:lang w:val="de-CH"/>
        </w:rPr>
      </w:pPr>
    </w:p>
    <w:sectPr w:rsidR="001427FC" w:rsidRPr="00A50DA3"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194" w:rsidRDefault="00E16194" w:rsidP="00D66F75">
      <w:r>
        <w:separator/>
      </w:r>
    </w:p>
  </w:endnote>
  <w:endnote w:type="continuationSeparator" w:id="0">
    <w:p w:rsidR="00E16194" w:rsidRDefault="00E16194"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194" w:rsidRDefault="00E16194" w:rsidP="00D66F75">
      <w:r>
        <w:separator/>
      </w:r>
    </w:p>
  </w:footnote>
  <w:footnote w:type="continuationSeparator" w:id="0">
    <w:p w:rsidR="00E16194" w:rsidRDefault="00E16194"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6"/>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0094"/>
    <w:rsid w:val="00000F96"/>
    <w:rsid w:val="000037B9"/>
    <w:rsid w:val="00003C86"/>
    <w:rsid w:val="00004C2B"/>
    <w:rsid w:val="0000522F"/>
    <w:rsid w:val="00005D15"/>
    <w:rsid w:val="0000609B"/>
    <w:rsid w:val="000063C1"/>
    <w:rsid w:val="0000640F"/>
    <w:rsid w:val="00006B47"/>
    <w:rsid w:val="000101FB"/>
    <w:rsid w:val="000102BF"/>
    <w:rsid w:val="000106F5"/>
    <w:rsid w:val="0001120B"/>
    <w:rsid w:val="00011CBB"/>
    <w:rsid w:val="00011D1F"/>
    <w:rsid w:val="0001221C"/>
    <w:rsid w:val="00012716"/>
    <w:rsid w:val="00014266"/>
    <w:rsid w:val="000152EA"/>
    <w:rsid w:val="0001554D"/>
    <w:rsid w:val="00015889"/>
    <w:rsid w:val="00016283"/>
    <w:rsid w:val="0001654F"/>
    <w:rsid w:val="00016CA8"/>
    <w:rsid w:val="0001790B"/>
    <w:rsid w:val="00017AA2"/>
    <w:rsid w:val="00020F26"/>
    <w:rsid w:val="00021D40"/>
    <w:rsid w:val="00022C33"/>
    <w:rsid w:val="00023F54"/>
    <w:rsid w:val="000244C9"/>
    <w:rsid w:val="00025C62"/>
    <w:rsid w:val="00025CBA"/>
    <w:rsid w:val="00026362"/>
    <w:rsid w:val="00026A8B"/>
    <w:rsid w:val="00027179"/>
    <w:rsid w:val="00027349"/>
    <w:rsid w:val="00027464"/>
    <w:rsid w:val="00027761"/>
    <w:rsid w:val="000277EF"/>
    <w:rsid w:val="00027E87"/>
    <w:rsid w:val="00030211"/>
    <w:rsid w:val="0003078A"/>
    <w:rsid w:val="00030977"/>
    <w:rsid w:val="00031D35"/>
    <w:rsid w:val="00031F52"/>
    <w:rsid w:val="0003221A"/>
    <w:rsid w:val="0003528A"/>
    <w:rsid w:val="0003561D"/>
    <w:rsid w:val="00035CD3"/>
    <w:rsid w:val="00036611"/>
    <w:rsid w:val="00037F9F"/>
    <w:rsid w:val="00040345"/>
    <w:rsid w:val="00041A8B"/>
    <w:rsid w:val="000444DB"/>
    <w:rsid w:val="00044CD0"/>
    <w:rsid w:val="00045735"/>
    <w:rsid w:val="00045A4F"/>
    <w:rsid w:val="0004628B"/>
    <w:rsid w:val="0004722E"/>
    <w:rsid w:val="00050598"/>
    <w:rsid w:val="00051493"/>
    <w:rsid w:val="00051743"/>
    <w:rsid w:val="0005181F"/>
    <w:rsid w:val="00051CB5"/>
    <w:rsid w:val="00051D62"/>
    <w:rsid w:val="0005249C"/>
    <w:rsid w:val="0005322E"/>
    <w:rsid w:val="000532B7"/>
    <w:rsid w:val="000537AB"/>
    <w:rsid w:val="000563CC"/>
    <w:rsid w:val="000565CB"/>
    <w:rsid w:val="00057F64"/>
    <w:rsid w:val="000606FF"/>
    <w:rsid w:val="00061DA2"/>
    <w:rsid w:val="00063282"/>
    <w:rsid w:val="00063430"/>
    <w:rsid w:val="00063609"/>
    <w:rsid w:val="00063820"/>
    <w:rsid w:val="00063FA1"/>
    <w:rsid w:val="00064EA9"/>
    <w:rsid w:val="00065826"/>
    <w:rsid w:val="00067963"/>
    <w:rsid w:val="00067C9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4D6"/>
    <w:rsid w:val="00083601"/>
    <w:rsid w:val="00084053"/>
    <w:rsid w:val="00084C75"/>
    <w:rsid w:val="00084D2F"/>
    <w:rsid w:val="000851E9"/>
    <w:rsid w:val="00085475"/>
    <w:rsid w:val="00085FDB"/>
    <w:rsid w:val="00086984"/>
    <w:rsid w:val="00087253"/>
    <w:rsid w:val="000877AC"/>
    <w:rsid w:val="00091671"/>
    <w:rsid w:val="00092286"/>
    <w:rsid w:val="0009271D"/>
    <w:rsid w:val="00093877"/>
    <w:rsid w:val="00093EC6"/>
    <w:rsid w:val="0009557E"/>
    <w:rsid w:val="00095F94"/>
    <w:rsid w:val="00096E5E"/>
    <w:rsid w:val="000A01C4"/>
    <w:rsid w:val="000A06C1"/>
    <w:rsid w:val="000A1385"/>
    <w:rsid w:val="000A161F"/>
    <w:rsid w:val="000A17A1"/>
    <w:rsid w:val="000A1E05"/>
    <w:rsid w:val="000A2BE4"/>
    <w:rsid w:val="000A3502"/>
    <w:rsid w:val="000A3988"/>
    <w:rsid w:val="000A496B"/>
    <w:rsid w:val="000A4977"/>
    <w:rsid w:val="000A49B3"/>
    <w:rsid w:val="000A5534"/>
    <w:rsid w:val="000A57D6"/>
    <w:rsid w:val="000A6708"/>
    <w:rsid w:val="000A6AFF"/>
    <w:rsid w:val="000B0432"/>
    <w:rsid w:val="000B0AE6"/>
    <w:rsid w:val="000B1375"/>
    <w:rsid w:val="000B1454"/>
    <w:rsid w:val="000B1D99"/>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A46"/>
    <w:rsid w:val="000D016F"/>
    <w:rsid w:val="000D2BB6"/>
    <w:rsid w:val="000D340B"/>
    <w:rsid w:val="000D44F9"/>
    <w:rsid w:val="000D4B9F"/>
    <w:rsid w:val="000D4D0C"/>
    <w:rsid w:val="000D5B49"/>
    <w:rsid w:val="000D672F"/>
    <w:rsid w:val="000E08F0"/>
    <w:rsid w:val="000E0A22"/>
    <w:rsid w:val="000E15F8"/>
    <w:rsid w:val="000E3247"/>
    <w:rsid w:val="000E388F"/>
    <w:rsid w:val="000E3A8B"/>
    <w:rsid w:val="000E43CE"/>
    <w:rsid w:val="000E5BB0"/>
    <w:rsid w:val="000E61DA"/>
    <w:rsid w:val="000E6304"/>
    <w:rsid w:val="000E69EA"/>
    <w:rsid w:val="000E6A19"/>
    <w:rsid w:val="000E7971"/>
    <w:rsid w:val="000E7F90"/>
    <w:rsid w:val="000F0536"/>
    <w:rsid w:val="000F06AD"/>
    <w:rsid w:val="000F1168"/>
    <w:rsid w:val="000F2953"/>
    <w:rsid w:val="000F2D3A"/>
    <w:rsid w:val="000F4E88"/>
    <w:rsid w:val="000F6A15"/>
    <w:rsid w:val="000F6D0E"/>
    <w:rsid w:val="001000A9"/>
    <w:rsid w:val="00100268"/>
    <w:rsid w:val="0010556D"/>
    <w:rsid w:val="00105ACE"/>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2212"/>
    <w:rsid w:val="0012283D"/>
    <w:rsid w:val="00123A24"/>
    <w:rsid w:val="001260AF"/>
    <w:rsid w:val="00126962"/>
    <w:rsid w:val="00126C32"/>
    <w:rsid w:val="00126D33"/>
    <w:rsid w:val="0012714E"/>
    <w:rsid w:val="00127BC6"/>
    <w:rsid w:val="00127EEE"/>
    <w:rsid w:val="00130EB0"/>
    <w:rsid w:val="0013133B"/>
    <w:rsid w:val="0013143A"/>
    <w:rsid w:val="001322BB"/>
    <w:rsid w:val="00133612"/>
    <w:rsid w:val="00134AA3"/>
    <w:rsid w:val="00134F7F"/>
    <w:rsid w:val="00136A95"/>
    <w:rsid w:val="00140777"/>
    <w:rsid w:val="00141263"/>
    <w:rsid w:val="001412E2"/>
    <w:rsid w:val="00141B84"/>
    <w:rsid w:val="00141D75"/>
    <w:rsid w:val="00141DC2"/>
    <w:rsid w:val="0014273C"/>
    <w:rsid w:val="001427FC"/>
    <w:rsid w:val="00142C36"/>
    <w:rsid w:val="001432A6"/>
    <w:rsid w:val="00144097"/>
    <w:rsid w:val="001447B9"/>
    <w:rsid w:val="00147373"/>
    <w:rsid w:val="00147796"/>
    <w:rsid w:val="00147EBE"/>
    <w:rsid w:val="00150AC9"/>
    <w:rsid w:val="00150D55"/>
    <w:rsid w:val="001511CE"/>
    <w:rsid w:val="00151B51"/>
    <w:rsid w:val="0015483E"/>
    <w:rsid w:val="00156181"/>
    <w:rsid w:val="001565A1"/>
    <w:rsid w:val="00156B47"/>
    <w:rsid w:val="00156D75"/>
    <w:rsid w:val="001571E3"/>
    <w:rsid w:val="001575EF"/>
    <w:rsid w:val="0015789F"/>
    <w:rsid w:val="00157909"/>
    <w:rsid w:val="00157B44"/>
    <w:rsid w:val="00157D73"/>
    <w:rsid w:val="001613B9"/>
    <w:rsid w:val="00163C6D"/>
    <w:rsid w:val="001644EA"/>
    <w:rsid w:val="001669C2"/>
    <w:rsid w:val="00167FE5"/>
    <w:rsid w:val="0017070B"/>
    <w:rsid w:val="00170B57"/>
    <w:rsid w:val="001712D5"/>
    <w:rsid w:val="0017283E"/>
    <w:rsid w:val="00173641"/>
    <w:rsid w:val="00173775"/>
    <w:rsid w:val="001749B4"/>
    <w:rsid w:val="00175AFD"/>
    <w:rsid w:val="00175C8E"/>
    <w:rsid w:val="00180E02"/>
    <w:rsid w:val="0018136D"/>
    <w:rsid w:val="00181DD9"/>
    <w:rsid w:val="00182E96"/>
    <w:rsid w:val="00183485"/>
    <w:rsid w:val="00183774"/>
    <w:rsid w:val="00184A0A"/>
    <w:rsid w:val="00184C2B"/>
    <w:rsid w:val="00184CD8"/>
    <w:rsid w:val="0018507D"/>
    <w:rsid w:val="0018689C"/>
    <w:rsid w:val="001875A5"/>
    <w:rsid w:val="001905C3"/>
    <w:rsid w:val="00191269"/>
    <w:rsid w:val="00192EA4"/>
    <w:rsid w:val="00193243"/>
    <w:rsid w:val="00193FB0"/>
    <w:rsid w:val="001A0FB6"/>
    <w:rsid w:val="001A1963"/>
    <w:rsid w:val="001A5874"/>
    <w:rsid w:val="001A6F7D"/>
    <w:rsid w:val="001A78DD"/>
    <w:rsid w:val="001B08A9"/>
    <w:rsid w:val="001B1E09"/>
    <w:rsid w:val="001B26F1"/>
    <w:rsid w:val="001B2B68"/>
    <w:rsid w:val="001B37D4"/>
    <w:rsid w:val="001B4228"/>
    <w:rsid w:val="001B45E9"/>
    <w:rsid w:val="001B4D71"/>
    <w:rsid w:val="001B78FE"/>
    <w:rsid w:val="001B7BCE"/>
    <w:rsid w:val="001C001B"/>
    <w:rsid w:val="001C081E"/>
    <w:rsid w:val="001C1B8B"/>
    <w:rsid w:val="001C1D84"/>
    <w:rsid w:val="001C28BD"/>
    <w:rsid w:val="001C2A27"/>
    <w:rsid w:val="001C3ADD"/>
    <w:rsid w:val="001C3C71"/>
    <w:rsid w:val="001C3CAD"/>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E6B66"/>
    <w:rsid w:val="001F0C26"/>
    <w:rsid w:val="001F0FA4"/>
    <w:rsid w:val="001F1217"/>
    <w:rsid w:val="001F1902"/>
    <w:rsid w:val="001F1B80"/>
    <w:rsid w:val="001F2744"/>
    <w:rsid w:val="001F36E7"/>
    <w:rsid w:val="001F3F53"/>
    <w:rsid w:val="001F40A4"/>
    <w:rsid w:val="001F48B9"/>
    <w:rsid w:val="001F5EFF"/>
    <w:rsid w:val="001F60B1"/>
    <w:rsid w:val="001F6F8E"/>
    <w:rsid w:val="001F718D"/>
    <w:rsid w:val="00200699"/>
    <w:rsid w:val="00200937"/>
    <w:rsid w:val="00200D28"/>
    <w:rsid w:val="00200D2F"/>
    <w:rsid w:val="00200DEC"/>
    <w:rsid w:val="00200F3B"/>
    <w:rsid w:val="00200FD8"/>
    <w:rsid w:val="00201396"/>
    <w:rsid w:val="0020175F"/>
    <w:rsid w:val="002024B8"/>
    <w:rsid w:val="00202E51"/>
    <w:rsid w:val="00202F31"/>
    <w:rsid w:val="00203A4A"/>
    <w:rsid w:val="00203CB9"/>
    <w:rsid w:val="002046FE"/>
    <w:rsid w:val="00206519"/>
    <w:rsid w:val="00206BD9"/>
    <w:rsid w:val="00206D79"/>
    <w:rsid w:val="002075D3"/>
    <w:rsid w:val="002100BD"/>
    <w:rsid w:val="002111EE"/>
    <w:rsid w:val="0021257D"/>
    <w:rsid w:val="00213081"/>
    <w:rsid w:val="00214CED"/>
    <w:rsid w:val="00216645"/>
    <w:rsid w:val="00220C1C"/>
    <w:rsid w:val="002221C7"/>
    <w:rsid w:val="00222556"/>
    <w:rsid w:val="00222813"/>
    <w:rsid w:val="00223FF2"/>
    <w:rsid w:val="00224284"/>
    <w:rsid w:val="002268F7"/>
    <w:rsid w:val="00227508"/>
    <w:rsid w:val="00227C68"/>
    <w:rsid w:val="00230654"/>
    <w:rsid w:val="002308BB"/>
    <w:rsid w:val="002323F8"/>
    <w:rsid w:val="00234239"/>
    <w:rsid w:val="00234FDA"/>
    <w:rsid w:val="00235286"/>
    <w:rsid w:val="00235D31"/>
    <w:rsid w:val="00235E11"/>
    <w:rsid w:val="00235E5E"/>
    <w:rsid w:val="0023661A"/>
    <w:rsid w:val="0023699E"/>
    <w:rsid w:val="00237D50"/>
    <w:rsid w:val="00240B36"/>
    <w:rsid w:val="00240E76"/>
    <w:rsid w:val="00240EE4"/>
    <w:rsid w:val="00245344"/>
    <w:rsid w:val="00247272"/>
    <w:rsid w:val="00247D20"/>
    <w:rsid w:val="00250BA5"/>
    <w:rsid w:val="002521CA"/>
    <w:rsid w:val="002524BF"/>
    <w:rsid w:val="002536A6"/>
    <w:rsid w:val="00253A14"/>
    <w:rsid w:val="00254ED4"/>
    <w:rsid w:val="002558A8"/>
    <w:rsid w:val="00256B99"/>
    <w:rsid w:val="0025797D"/>
    <w:rsid w:val="002600D6"/>
    <w:rsid w:val="00260794"/>
    <w:rsid w:val="00261542"/>
    <w:rsid w:val="00261B6B"/>
    <w:rsid w:val="00262BCA"/>
    <w:rsid w:val="00262F48"/>
    <w:rsid w:val="0026356E"/>
    <w:rsid w:val="00266BE4"/>
    <w:rsid w:val="00267E46"/>
    <w:rsid w:val="00270E0A"/>
    <w:rsid w:val="00271272"/>
    <w:rsid w:val="00271B17"/>
    <w:rsid w:val="00271FC8"/>
    <w:rsid w:val="00272357"/>
    <w:rsid w:val="00272520"/>
    <w:rsid w:val="002728F0"/>
    <w:rsid w:val="00272C2C"/>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5FD"/>
    <w:rsid w:val="00292B52"/>
    <w:rsid w:val="00292D75"/>
    <w:rsid w:val="002951B3"/>
    <w:rsid w:val="002979AC"/>
    <w:rsid w:val="002A0857"/>
    <w:rsid w:val="002A1B8B"/>
    <w:rsid w:val="002A2463"/>
    <w:rsid w:val="002A3BCA"/>
    <w:rsid w:val="002A4704"/>
    <w:rsid w:val="002A501A"/>
    <w:rsid w:val="002A5744"/>
    <w:rsid w:val="002A580D"/>
    <w:rsid w:val="002A5B35"/>
    <w:rsid w:val="002A6F77"/>
    <w:rsid w:val="002A6FC5"/>
    <w:rsid w:val="002A7310"/>
    <w:rsid w:val="002A7803"/>
    <w:rsid w:val="002B1740"/>
    <w:rsid w:val="002B3FED"/>
    <w:rsid w:val="002B436C"/>
    <w:rsid w:val="002B49DF"/>
    <w:rsid w:val="002B4E84"/>
    <w:rsid w:val="002B607E"/>
    <w:rsid w:val="002B6C05"/>
    <w:rsid w:val="002B6D81"/>
    <w:rsid w:val="002C1088"/>
    <w:rsid w:val="002C133E"/>
    <w:rsid w:val="002C1E04"/>
    <w:rsid w:val="002C304B"/>
    <w:rsid w:val="002C33D8"/>
    <w:rsid w:val="002C3C56"/>
    <w:rsid w:val="002C3DDE"/>
    <w:rsid w:val="002C46BC"/>
    <w:rsid w:val="002C4C0B"/>
    <w:rsid w:val="002C4E47"/>
    <w:rsid w:val="002C5256"/>
    <w:rsid w:val="002C6300"/>
    <w:rsid w:val="002C7C9C"/>
    <w:rsid w:val="002C7E5B"/>
    <w:rsid w:val="002C7ED5"/>
    <w:rsid w:val="002D19EE"/>
    <w:rsid w:val="002D228E"/>
    <w:rsid w:val="002D4D5B"/>
    <w:rsid w:val="002D607C"/>
    <w:rsid w:val="002D6410"/>
    <w:rsid w:val="002D65ED"/>
    <w:rsid w:val="002D68D9"/>
    <w:rsid w:val="002E0344"/>
    <w:rsid w:val="002E14D5"/>
    <w:rsid w:val="002E15C0"/>
    <w:rsid w:val="002E1DB2"/>
    <w:rsid w:val="002E23B1"/>
    <w:rsid w:val="002E3163"/>
    <w:rsid w:val="002E4C1F"/>
    <w:rsid w:val="002E4D70"/>
    <w:rsid w:val="002E52B2"/>
    <w:rsid w:val="002E53C0"/>
    <w:rsid w:val="002E55CE"/>
    <w:rsid w:val="002E7122"/>
    <w:rsid w:val="002E7A23"/>
    <w:rsid w:val="002F0466"/>
    <w:rsid w:val="002F0D61"/>
    <w:rsid w:val="002F1F86"/>
    <w:rsid w:val="002F222B"/>
    <w:rsid w:val="002F3037"/>
    <w:rsid w:val="002F35B6"/>
    <w:rsid w:val="002F3B02"/>
    <w:rsid w:val="002F420E"/>
    <w:rsid w:val="002F464E"/>
    <w:rsid w:val="002F5704"/>
    <w:rsid w:val="002F5A28"/>
    <w:rsid w:val="002F5E69"/>
    <w:rsid w:val="002F5FED"/>
    <w:rsid w:val="002F6A1A"/>
    <w:rsid w:val="00300602"/>
    <w:rsid w:val="00300858"/>
    <w:rsid w:val="0030128E"/>
    <w:rsid w:val="003017E9"/>
    <w:rsid w:val="0030188D"/>
    <w:rsid w:val="00301C1F"/>
    <w:rsid w:val="00301C8E"/>
    <w:rsid w:val="00301F66"/>
    <w:rsid w:val="00302297"/>
    <w:rsid w:val="00302630"/>
    <w:rsid w:val="0030365D"/>
    <w:rsid w:val="00304FD0"/>
    <w:rsid w:val="00305890"/>
    <w:rsid w:val="003076DA"/>
    <w:rsid w:val="003100BC"/>
    <w:rsid w:val="003101ED"/>
    <w:rsid w:val="00310911"/>
    <w:rsid w:val="00311052"/>
    <w:rsid w:val="00311109"/>
    <w:rsid w:val="00311F8A"/>
    <w:rsid w:val="00312673"/>
    <w:rsid w:val="00313DAE"/>
    <w:rsid w:val="00314080"/>
    <w:rsid w:val="003142E2"/>
    <w:rsid w:val="003143B7"/>
    <w:rsid w:val="003159EB"/>
    <w:rsid w:val="003160C7"/>
    <w:rsid w:val="0031667D"/>
    <w:rsid w:val="00316699"/>
    <w:rsid w:val="003205D3"/>
    <w:rsid w:val="003219AA"/>
    <w:rsid w:val="00321E23"/>
    <w:rsid w:val="003223FA"/>
    <w:rsid w:val="0032245E"/>
    <w:rsid w:val="003225A1"/>
    <w:rsid w:val="003225E7"/>
    <w:rsid w:val="00322E1B"/>
    <w:rsid w:val="0032335E"/>
    <w:rsid w:val="00323A17"/>
    <w:rsid w:val="003240D8"/>
    <w:rsid w:val="003241E8"/>
    <w:rsid w:val="0032514F"/>
    <w:rsid w:val="0032581F"/>
    <w:rsid w:val="00325C42"/>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6BE"/>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E6F"/>
    <w:rsid w:val="00363931"/>
    <w:rsid w:val="0036428A"/>
    <w:rsid w:val="00364950"/>
    <w:rsid w:val="00364E24"/>
    <w:rsid w:val="00366724"/>
    <w:rsid w:val="00366BFE"/>
    <w:rsid w:val="00371E97"/>
    <w:rsid w:val="00372756"/>
    <w:rsid w:val="003729DC"/>
    <w:rsid w:val="00373297"/>
    <w:rsid w:val="00374F4C"/>
    <w:rsid w:val="00375545"/>
    <w:rsid w:val="00376242"/>
    <w:rsid w:val="00376753"/>
    <w:rsid w:val="00377168"/>
    <w:rsid w:val="00377640"/>
    <w:rsid w:val="00377E23"/>
    <w:rsid w:val="0038118E"/>
    <w:rsid w:val="00381695"/>
    <w:rsid w:val="003816D7"/>
    <w:rsid w:val="003817AE"/>
    <w:rsid w:val="00381A49"/>
    <w:rsid w:val="00382A4E"/>
    <w:rsid w:val="00382E3F"/>
    <w:rsid w:val="00385BDF"/>
    <w:rsid w:val="00385D30"/>
    <w:rsid w:val="00386ECB"/>
    <w:rsid w:val="00386F3C"/>
    <w:rsid w:val="00387A6A"/>
    <w:rsid w:val="003915DA"/>
    <w:rsid w:val="00391E73"/>
    <w:rsid w:val="00393809"/>
    <w:rsid w:val="00393E27"/>
    <w:rsid w:val="003944CC"/>
    <w:rsid w:val="00394A35"/>
    <w:rsid w:val="003951E3"/>
    <w:rsid w:val="0039608B"/>
    <w:rsid w:val="00397C3B"/>
    <w:rsid w:val="00397E3F"/>
    <w:rsid w:val="003A04C8"/>
    <w:rsid w:val="003A1FAB"/>
    <w:rsid w:val="003A34AE"/>
    <w:rsid w:val="003A4EB4"/>
    <w:rsid w:val="003A5AD1"/>
    <w:rsid w:val="003A7017"/>
    <w:rsid w:val="003B1698"/>
    <w:rsid w:val="003B274C"/>
    <w:rsid w:val="003B2BAA"/>
    <w:rsid w:val="003B2E7C"/>
    <w:rsid w:val="003B4047"/>
    <w:rsid w:val="003B58EE"/>
    <w:rsid w:val="003B59C8"/>
    <w:rsid w:val="003B6363"/>
    <w:rsid w:val="003C17CB"/>
    <w:rsid w:val="003C199A"/>
    <w:rsid w:val="003C1A5D"/>
    <w:rsid w:val="003C1B89"/>
    <w:rsid w:val="003C1DB0"/>
    <w:rsid w:val="003C1E18"/>
    <w:rsid w:val="003C2F10"/>
    <w:rsid w:val="003C5259"/>
    <w:rsid w:val="003C5DD7"/>
    <w:rsid w:val="003C6A81"/>
    <w:rsid w:val="003C78F9"/>
    <w:rsid w:val="003C7EB2"/>
    <w:rsid w:val="003D199B"/>
    <w:rsid w:val="003D24E1"/>
    <w:rsid w:val="003D2627"/>
    <w:rsid w:val="003D33B0"/>
    <w:rsid w:val="003D65D1"/>
    <w:rsid w:val="003D6FDF"/>
    <w:rsid w:val="003E0A72"/>
    <w:rsid w:val="003E0E16"/>
    <w:rsid w:val="003E2384"/>
    <w:rsid w:val="003E5148"/>
    <w:rsid w:val="003E51D4"/>
    <w:rsid w:val="003E52CE"/>
    <w:rsid w:val="003E7216"/>
    <w:rsid w:val="003E7A24"/>
    <w:rsid w:val="003F03D4"/>
    <w:rsid w:val="003F1E24"/>
    <w:rsid w:val="003F2FA1"/>
    <w:rsid w:val="003F3718"/>
    <w:rsid w:val="003F463C"/>
    <w:rsid w:val="003F585A"/>
    <w:rsid w:val="003F7B70"/>
    <w:rsid w:val="00400DE8"/>
    <w:rsid w:val="00401DC1"/>
    <w:rsid w:val="00401E51"/>
    <w:rsid w:val="00403E5A"/>
    <w:rsid w:val="0040492B"/>
    <w:rsid w:val="00407693"/>
    <w:rsid w:val="00407B43"/>
    <w:rsid w:val="00407FF5"/>
    <w:rsid w:val="0041001D"/>
    <w:rsid w:val="004111CD"/>
    <w:rsid w:val="00412E95"/>
    <w:rsid w:val="00413989"/>
    <w:rsid w:val="00413D33"/>
    <w:rsid w:val="00414021"/>
    <w:rsid w:val="00415739"/>
    <w:rsid w:val="00416198"/>
    <w:rsid w:val="004164BD"/>
    <w:rsid w:val="004179EC"/>
    <w:rsid w:val="00420766"/>
    <w:rsid w:val="00420EEC"/>
    <w:rsid w:val="004217BF"/>
    <w:rsid w:val="00422032"/>
    <w:rsid w:val="004235A7"/>
    <w:rsid w:val="00424CAC"/>
    <w:rsid w:val="00425409"/>
    <w:rsid w:val="004254C9"/>
    <w:rsid w:val="0042575F"/>
    <w:rsid w:val="00426E14"/>
    <w:rsid w:val="004276C1"/>
    <w:rsid w:val="00427BEB"/>
    <w:rsid w:val="00430526"/>
    <w:rsid w:val="00432F27"/>
    <w:rsid w:val="00434099"/>
    <w:rsid w:val="004344D5"/>
    <w:rsid w:val="00434CF7"/>
    <w:rsid w:val="0043573F"/>
    <w:rsid w:val="00435E9B"/>
    <w:rsid w:val="0043608B"/>
    <w:rsid w:val="0043638C"/>
    <w:rsid w:val="004368EF"/>
    <w:rsid w:val="00436E23"/>
    <w:rsid w:val="00440986"/>
    <w:rsid w:val="00440C76"/>
    <w:rsid w:val="004413D5"/>
    <w:rsid w:val="00442734"/>
    <w:rsid w:val="00442A90"/>
    <w:rsid w:val="00443714"/>
    <w:rsid w:val="00444120"/>
    <w:rsid w:val="004445CE"/>
    <w:rsid w:val="00445552"/>
    <w:rsid w:val="004459AD"/>
    <w:rsid w:val="0044667B"/>
    <w:rsid w:val="0044688C"/>
    <w:rsid w:val="0044744B"/>
    <w:rsid w:val="00450D14"/>
    <w:rsid w:val="00452192"/>
    <w:rsid w:val="00453637"/>
    <w:rsid w:val="00453FBD"/>
    <w:rsid w:val="00454BE7"/>
    <w:rsid w:val="0045515C"/>
    <w:rsid w:val="004551B0"/>
    <w:rsid w:val="004553A5"/>
    <w:rsid w:val="00456E01"/>
    <w:rsid w:val="00456F4C"/>
    <w:rsid w:val="00457CA0"/>
    <w:rsid w:val="00457E69"/>
    <w:rsid w:val="00460591"/>
    <w:rsid w:val="00461AD5"/>
    <w:rsid w:val="00463B93"/>
    <w:rsid w:val="004668DD"/>
    <w:rsid w:val="0046693B"/>
    <w:rsid w:val="00467005"/>
    <w:rsid w:val="00471586"/>
    <w:rsid w:val="00471E4E"/>
    <w:rsid w:val="0047243C"/>
    <w:rsid w:val="004748B1"/>
    <w:rsid w:val="004749A1"/>
    <w:rsid w:val="00474A3B"/>
    <w:rsid w:val="00475237"/>
    <w:rsid w:val="0047592D"/>
    <w:rsid w:val="0047655B"/>
    <w:rsid w:val="00481599"/>
    <w:rsid w:val="00483F7B"/>
    <w:rsid w:val="004847FA"/>
    <w:rsid w:val="0048583C"/>
    <w:rsid w:val="00485DCF"/>
    <w:rsid w:val="00485FE3"/>
    <w:rsid w:val="00487C79"/>
    <w:rsid w:val="00490DD3"/>
    <w:rsid w:val="00491AD5"/>
    <w:rsid w:val="00491D5C"/>
    <w:rsid w:val="00492564"/>
    <w:rsid w:val="0049302D"/>
    <w:rsid w:val="00493345"/>
    <w:rsid w:val="004945A3"/>
    <w:rsid w:val="00494F61"/>
    <w:rsid w:val="00495F62"/>
    <w:rsid w:val="004A08EC"/>
    <w:rsid w:val="004A09D8"/>
    <w:rsid w:val="004A0DB3"/>
    <w:rsid w:val="004A0FC5"/>
    <w:rsid w:val="004A2B8A"/>
    <w:rsid w:val="004A2CFC"/>
    <w:rsid w:val="004A2EA1"/>
    <w:rsid w:val="004A534B"/>
    <w:rsid w:val="004A5579"/>
    <w:rsid w:val="004A55D6"/>
    <w:rsid w:val="004A5B84"/>
    <w:rsid w:val="004B15D4"/>
    <w:rsid w:val="004B2B36"/>
    <w:rsid w:val="004B2B79"/>
    <w:rsid w:val="004B3458"/>
    <w:rsid w:val="004B4AF5"/>
    <w:rsid w:val="004B4DCB"/>
    <w:rsid w:val="004B5D24"/>
    <w:rsid w:val="004B7BA2"/>
    <w:rsid w:val="004C007D"/>
    <w:rsid w:val="004C165C"/>
    <w:rsid w:val="004C1700"/>
    <w:rsid w:val="004C1CC5"/>
    <w:rsid w:val="004C3DEF"/>
    <w:rsid w:val="004C4A5A"/>
    <w:rsid w:val="004C5F6E"/>
    <w:rsid w:val="004C694A"/>
    <w:rsid w:val="004D15C6"/>
    <w:rsid w:val="004D1E53"/>
    <w:rsid w:val="004D2EFA"/>
    <w:rsid w:val="004D389E"/>
    <w:rsid w:val="004D42E5"/>
    <w:rsid w:val="004D6A67"/>
    <w:rsid w:val="004D6FCD"/>
    <w:rsid w:val="004D724A"/>
    <w:rsid w:val="004D777B"/>
    <w:rsid w:val="004D7D7F"/>
    <w:rsid w:val="004E16DB"/>
    <w:rsid w:val="004E1727"/>
    <w:rsid w:val="004E3E80"/>
    <w:rsid w:val="004E5CB7"/>
    <w:rsid w:val="004E6CC0"/>
    <w:rsid w:val="004E6D51"/>
    <w:rsid w:val="004F1A1F"/>
    <w:rsid w:val="004F2D3F"/>
    <w:rsid w:val="004F45A9"/>
    <w:rsid w:val="004F7D93"/>
    <w:rsid w:val="0050157B"/>
    <w:rsid w:val="00502158"/>
    <w:rsid w:val="00502564"/>
    <w:rsid w:val="00502566"/>
    <w:rsid w:val="005028DA"/>
    <w:rsid w:val="00502B50"/>
    <w:rsid w:val="005033B0"/>
    <w:rsid w:val="00505B51"/>
    <w:rsid w:val="005065E2"/>
    <w:rsid w:val="00513EB9"/>
    <w:rsid w:val="00514016"/>
    <w:rsid w:val="005154EF"/>
    <w:rsid w:val="0051597D"/>
    <w:rsid w:val="005167F0"/>
    <w:rsid w:val="00516BF5"/>
    <w:rsid w:val="00517541"/>
    <w:rsid w:val="005200FE"/>
    <w:rsid w:val="005201D9"/>
    <w:rsid w:val="00520A6F"/>
    <w:rsid w:val="00521579"/>
    <w:rsid w:val="00525387"/>
    <w:rsid w:val="00525F20"/>
    <w:rsid w:val="0052634F"/>
    <w:rsid w:val="005308C2"/>
    <w:rsid w:val="005317E4"/>
    <w:rsid w:val="00532428"/>
    <w:rsid w:val="005347E5"/>
    <w:rsid w:val="0053668E"/>
    <w:rsid w:val="005372BA"/>
    <w:rsid w:val="00537B2E"/>
    <w:rsid w:val="005402A8"/>
    <w:rsid w:val="00540423"/>
    <w:rsid w:val="00540BA6"/>
    <w:rsid w:val="00541737"/>
    <w:rsid w:val="005419AB"/>
    <w:rsid w:val="0054209C"/>
    <w:rsid w:val="00542315"/>
    <w:rsid w:val="00542AA8"/>
    <w:rsid w:val="005434F2"/>
    <w:rsid w:val="005450D4"/>
    <w:rsid w:val="005465A3"/>
    <w:rsid w:val="0054732D"/>
    <w:rsid w:val="00547BA8"/>
    <w:rsid w:val="005500FA"/>
    <w:rsid w:val="00550F14"/>
    <w:rsid w:val="0055196F"/>
    <w:rsid w:val="00551D69"/>
    <w:rsid w:val="00552B10"/>
    <w:rsid w:val="00552BCF"/>
    <w:rsid w:val="005536A8"/>
    <w:rsid w:val="00553CC7"/>
    <w:rsid w:val="005544BF"/>
    <w:rsid w:val="00554F06"/>
    <w:rsid w:val="00556512"/>
    <w:rsid w:val="00556D58"/>
    <w:rsid w:val="00557BE6"/>
    <w:rsid w:val="005614FA"/>
    <w:rsid w:val="00561BCA"/>
    <w:rsid w:val="005624C6"/>
    <w:rsid w:val="00562B5E"/>
    <w:rsid w:val="00563E76"/>
    <w:rsid w:val="00564257"/>
    <w:rsid w:val="00564424"/>
    <w:rsid w:val="0056476D"/>
    <w:rsid w:val="00566DC6"/>
    <w:rsid w:val="00571829"/>
    <w:rsid w:val="00571CAF"/>
    <w:rsid w:val="00571FC3"/>
    <w:rsid w:val="005720FF"/>
    <w:rsid w:val="00572899"/>
    <w:rsid w:val="005736EB"/>
    <w:rsid w:val="00573BA1"/>
    <w:rsid w:val="005744DD"/>
    <w:rsid w:val="0057629D"/>
    <w:rsid w:val="005770F4"/>
    <w:rsid w:val="0057752A"/>
    <w:rsid w:val="00580208"/>
    <w:rsid w:val="005804BD"/>
    <w:rsid w:val="005808E0"/>
    <w:rsid w:val="005819B0"/>
    <w:rsid w:val="00581E17"/>
    <w:rsid w:val="005830BD"/>
    <w:rsid w:val="00583673"/>
    <w:rsid w:val="0058376E"/>
    <w:rsid w:val="005847F6"/>
    <w:rsid w:val="005850F4"/>
    <w:rsid w:val="00586128"/>
    <w:rsid w:val="0058627A"/>
    <w:rsid w:val="005908FF"/>
    <w:rsid w:val="00590C55"/>
    <w:rsid w:val="00591613"/>
    <w:rsid w:val="00594B29"/>
    <w:rsid w:val="00595B53"/>
    <w:rsid w:val="00595EE2"/>
    <w:rsid w:val="00596215"/>
    <w:rsid w:val="00597B8B"/>
    <w:rsid w:val="00597BC9"/>
    <w:rsid w:val="005A09E9"/>
    <w:rsid w:val="005A1022"/>
    <w:rsid w:val="005A27A4"/>
    <w:rsid w:val="005A396D"/>
    <w:rsid w:val="005A457B"/>
    <w:rsid w:val="005A6BB6"/>
    <w:rsid w:val="005B0D51"/>
    <w:rsid w:val="005B103E"/>
    <w:rsid w:val="005B183C"/>
    <w:rsid w:val="005B20CB"/>
    <w:rsid w:val="005B284E"/>
    <w:rsid w:val="005B2F9B"/>
    <w:rsid w:val="005B4C2F"/>
    <w:rsid w:val="005B4FC1"/>
    <w:rsid w:val="005B564D"/>
    <w:rsid w:val="005B6AEB"/>
    <w:rsid w:val="005B7818"/>
    <w:rsid w:val="005C0071"/>
    <w:rsid w:val="005C0181"/>
    <w:rsid w:val="005C02AC"/>
    <w:rsid w:val="005C150D"/>
    <w:rsid w:val="005C186C"/>
    <w:rsid w:val="005C21A2"/>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32A"/>
    <w:rsid w:val="005E3A69"/>
    <w:rsid w:val="005E3AA6"/>
    <w:rsid w:val="005E3AAF"/>
    <w:rsid w:val="005E3C41"/>
    <w:rsid w:val="005E4069"/>
    <w:rsid w:val="005E489E"/>
    <w:rsid w:val="005E566D"/>
    <w:rsid w:val="005E69CB"/>
    <w:rsid w:val="005E7946"/>
    <w:rsid w:val="005E7D26"/>
    <w:rsid w:val="005F0C1A"/>
    <w:rsid w:val="005F1C42"/>
    <w:rsid w:val="005F2F07"/>
    <w:rsid w:val="005F3EA0"/>
    <w:rsid w:val="005F4FAB"/>
    <w:rsid w:val="005F58C4"/>
    <w:rsid w:val="005F67C8"/>
    <w:rsid w:val="00600296"/>
    <w:rsid w:val="00600849"/>
    <w:rsid w:val="00601E62"/>
    <w:rsid w:val="00601FA2"/>
    <w:rsid w:val="006021C5"/>
    <w:rsid w:val="00603488"/>
    <w:rsid w:val="00603C88"/>
    <w:rsid w:val="00604C36"/>
    <w:rsid w:val="00605F6C"/>
    <w:rsid w:val="0060604F"/>
    <w:rsid w:val="00606B96"/>
    <w:rsid w:val="006075D6"/>
    <w:rsid w:val="006078FD"/>
    <w:rsid w:val="0061004D"/>
    <w:rsid w:val="006105AE"/>
    <w:rsid w:val="00612E50"/>
    <w:rsid w:val="006133B1"/>
    <w:rsid w:val="006136A0"/>
    <w:rsid w:val="00614FA5"/>
    <w:rsid w:val="00615024"/>
    <w:rsid w:val="006153E1"/>
    <w:rsid w:val="006159A2"/>
    <w:rsid w:val="00617B41"/>
    <w:rsid w:val="006228D4"/>
    <w:rsid w:val="00624121"/>
    <w:rsid w:val="00626762"/>
    <w:rsid w:val="00627341"/>
    <w:rsid w:val="0062761B"/>
    <w:rsid w:val="0062785F"/>
    <w:rsid w:val="00627F01"/>
    <w:rsid w:val="00630245"/>
    <w:rsid w:val="00630EBF"/>
    <w:rsid w:val="0063169E"/>
    <w:rsid w:val="00631B34"/>
    <w:rsid w:val="00632799"/>
    <w:rsid w:val="00633DB0"/>
    <w:rsid w:val="00634753"/>
    <w:rsid w:val="00634AFB"/>
    <w:rsid w:val="006353BB"/>
    <w:rsid w:val="006356A4"/>
    <w:rsid w:val="0063643A"/>
    <w:rsid w:val="0063798E"/>
    <w:rsid w:val="00637A5E"/>
    <w:rsid w:val="00637C5A"/>
    <w:rsid w:val="00640272"/>
    <w:rsid w:val="00641B4B"/>
    <w:rsid w:val="00641BFF"/>
    <w:rsid w:val="00642DC0"/>
    <w:rsid w:val="00643047"/>
    <w:rsid w:val="006434D0"/>
    <w:rsid w:val="0064412E"/>
    <w:rsid w:val="00644D2D"/>
    <w:rsid w:val="00645446"/>
    <w:rsid w:val="00645742"/>
    <w:rsid w:val="00650DF2"/>
    <w:rsid w:val="00651013"/>
    <w:rsid w:val="006514AE"/>
    <w:rsid w:val="00652ABB"/>
    <w:rsid w:val="00652CFA"/>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1E3D"/>
    <w:rsid w:val="006728C2"/>
    <w:rsid w:val="00672C44"/>
    <w:rsid w:val="0067327C"/>
    <w:rsid w:val="00673BD1"/>
    <w:rsid w:val="00675B7F"/>
    <w:rsid w:val="006774EB"/>
    <w:rsid w:val="0067759A"/>
    <w:rsid w:val="00677DDF"/>
    <w:rsid w:val="00681BF2"/>
    <w:rsid w:val="00681EA0"/>
    <w:rsid w:val="00683D38"/>
    <w:rsid w:val="00683FC1"/>
    <w:rsid w:val="00684952"/>
    <w:rsid w:val="00684D21"/>
    <w:rsid w:val="00685C0A"/>
    <w:rsid w:val="0068656A"/>
    <w:rsid w:val="00687137"/>
    <w:rsid w:val="00687531"/>
    <w:rsid w:val="006877FB"/>
    <w:rsid w:val="006879A4"/>
    <w:rsid w:val="00691DE5"/>
    <w:rsid w:val="006923AA"/>
    <w:rsid w:val="006933DD"/>
    <w:rsid w:val="0069362C"/>
    <w:rsid w:val="00694049"/>
    <w:rsid w:val="00696AC0"/>
    <w:rsid w:val="006A04E1"/>
    <w:rsid w:val="006A054E"/>
    <w:rsid w:val="006A0EF1"/>
    <w:rsid w:val="006A1607"/>
    <w:rsid w:val="006A17A2"/>
    <w:rsid w:val="006A1ED2"/>
    <w:rsid w:val="006A2F03"/>
    <w:rsid w:val="006A3BCE"/>
    <w:rsid w:val="006A5D50"/>
    <w:rsid w:val="006A5D79"/>
    <w:rsid w:val="006A6F6D"/>
    <w:rsid w:val="006A7B57"/>
    <w:rsid w:val="006B0EC6"/>
    <w:rsid w:val="006B16C3"/>
    <w:rsid w:val="006B1E04"/>
    <w:rsid w:val="006B2A69"/>
    <w:rsid w:val="006B395B"/>
    <w:rsid w:val="006B5255"/>
    <w:rsid w:val="006B6FD7"/>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3C24"/>
    <w:rsid w:val="006D66F3"/>
    <w:rsid w:val="006D698C"/>
    <w:rsid w:val="006D6BED"/>
    <w:rsid w:val="006E005A"/>
    <w:rsid w:val="006E00D0"/>
    <w:rsid w:val="006E05F0"/>
    <w:rsid w:val="006E14BB"/>
    <w:rsid w:val="006E2005"/>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140D"/>
    <w:rsid w:val="00701F7F"/>
    <w:rsid w:val="00702969"/>
    <w:rsid w:val="00702C27"/>
    <w:rsid w:val="007039B6"/>
    <w:rsid w:val="0070548B"/>
    <w:rsid w:val="00706509"/>
    <w:rsid w:val="007113A7"/>
    <w:rsid w:val="00711A63"/>
    <w:rsid w:val="00712976"/>
    <w:rsid w:val="00714354"/>
    <w:rsid w:val="00715A22"/>
    <w:rsid w:val="00717A42"/>
    <w:rsid w:val="00720185"/>
    <w:rsid w:val="0072161D"/>
    <w:rsid w:val="00721681"/>
    <w:rsid w:val="00721B7B"/>
    <w:rsid w:val="00723884"/>
    <w:rsid w:val="00723B09"/>
    <w:rsid w:val="00724D82"/>
    <w:rsid w:val="00724DA0"/>
    <w:rsid w:val="00726532"/>
    <w:rsid w:val="00726EB6"/>
    <w:rsid w:val="007270BF"/>
    <w:rsid w:val="00727658"/>
    <w:rsid w:val="00727BD4"/>
    <w:rsid w:val="00730EC6"/>
    <w:rsid w:val="0073102C"/>
    <w:rsid w:val="00731084"/>
    <w:rsid w:val="0073174D"/>
    <w:rsid w:val="00733AE8"/>
    <w:rsid w:val="007343D3"/>
    <w:rsid w:val="007345EB"/>
    <w:rsid w:val="0073570E"/>
    <w:rsid w:val="00735C78"/>
    <w:rsid w:val="00736A1E"/>
    <w:rsid w:val="00737196"/>
    <w:rsid w:val="0073750B"/>
    <w:rsid w:val="00741E62"/>
    <w:rsid w:val="0074245E"/>
    <w:rsid w:val="0074366C"/>
    <w:rsid w:val="0074433B"/>
    <w:rsid w:val="0074483C"/>
    <w:rsid w:val="00744A5A"/>
    <w:rsid w:val="00745A6B"/>
    <w:rsid w:val="00745EAD"/>
    <w:rsid w:val="00746553"/>
    <w:rsid w:val="00746A96"/>
    <w:rsid w:val="007472F6"/>
    <w:rsid w:val="00747BC4"/>
    <w:rsid w:val="00747DA2"/>
    <w:rsid w:val="00750365"/>
    <w:rsid w:val="00750A0E"/>
    <w:rsid w:val="007523A3"/>
    <w:rsid w:val="007523AB"/>
    <w:rsid w:val="00753D02"/>
    <w:rsid w:val="007544B3"/>
    <w:rsid w:val="00755D4D"/>
    <w:rsid w:val="00755F94"/>
    <w:rsid w:val="00756738"/>
    <w:rsid w:val="00757F96"/>
    <w:rsid w:val="007606E7"/>
    <w:rsid w:val="007608E9"/>
    <w:rsid w:val="0076142D"/>
    <w:rsid w:val="0076378D"/>
    <w:rsid w:val="00763E41"/>
    <w:rsid w:val="0076481A"/>
    <w:rsid w:val="00765729"/>
    <w:rsid w:val="00765976"/>
    <w:rsid w:val="00765D4F"/>
    <w:rsid w:val="00766016"/>
    <w:rsid w:val="007665D1"/>
    <w:rsid w:val="00770BE8"/>
    <w:rsid w:val="00770E5F"/>
    <w:rsid w:val="00770EDC"/>
    <w:rsid w:val="00771783"/>
    <w:rsid w:val="0077207B"/>
    <w:rsid w:val="0077289C"/>
    <w:rsid w:val="00772B15"/>
    <w:rsid w:val="00775B60"/>
    <w:rsid w:val="00775CC1"/>
    <w:rsid w:val="0077677A"/>
    <w:rsid w:val="00782DB5"/>
    <w:rsid w:val="00782E91"/>
    <w:rsid w:val="00783D69"/>
    <w:rsid w:val="00785748"/>
    <w:rsid w:val="00786597"/>
    <w:rsid w:val="00787529"/>
    <w:rsid w:val="00787B88"/>
    <w:rsid w:val="0079011B"/>
    <w:rsid w:val="007915BC"/>
    <w:rsid w:val="00792622"/>
    <w:rsid w:val="00792806"/>
    <w:rsid w:val="007928F7"/>
    <w:rsid w:val="00792D54"/>
    <w:rsid w:val="00793D06"/>
    <w:rsid w:val="00793F0B"/>
    <w:rsid w:val="007964D3"/>
    <w:rsid w:val="00796764"/>
    <w:rsid w:val="00797165"/>
    <w:rsid w:val="007972AF"/>
    <w:rsid w:val="007A0B23"/>
    <w:rsid w:val="007A0B7F"/>
    <w:rsid w:val="007A11D9"/>
    <w:rsid w:val="007A3792"/>
    <w:rsid w:val="007A5B68"/>
    <w:rsid w:val="007A6B2B"/>
    <w:rsid w:val="007A70E2"/>
    <w:rsid w:val="007B0266"/>
    <w:rsid w:val="007B0277"/>
    <w:rsid w:val="007B0315"/>
    <w:rsid w:val="007B1355"/>
    <w:rsid w:val="007B2AD8"/>
    <w:rsid w:val="007B2D78"/>
    <w:rsid w:val="007B415E"/>
    <w:rsid w:val="007B49AC"/>
    <w:rsid w:val="007B61C1"/>
    <w:rsid w:val="007C11C3"/>
    <w:rsid w:val="007C134E"/>
    <w:rsid w:val="007C1D5F"/>
    <w:rsid w:val="007C1EBB"/>
    <w:rsid w:val="007C332B"/>
    <w:rsid w:val="007C4ECD"/>
    <w:rsid w:val="007C58DC"/>
    <w:rsid w:val="007C5B06"/>
    <w:rsid w:val="007D03A4"/>
    <w:rsid w:val="007D101C"/>
    <w:rsid w:val="007D1EEB"/>
    <w:rsid w:val="007D2389"/>
    <w:rsid w:val="007D2D2D"/>
    <w:rsid w:val="007D3052"/>
    <w:rsid w:val="007D388A"/>
    <w:rsid w:val="007D3E70"/>
    <w:rsid w:val="007D3F4F"/>
    <w:rsid w:val="007D4670"/>
    <w:rsid w:val="007D49A5"/>
    <w:rsid w:val="007D4A3A"/>
    <w:rsid w:val="007D5070"/>
    <w:rsid w:val="007D5290"/>
    <w:rsid w:val="007D5C95"/>
    <w:rsid w:val="007D6A70"/>
    <w:rsid w:val="007D74F3"/>
    <w:rsid w:val="007D784E"/>
    <w:rsid w:val="007E033B"/>
    <w:rsid w:val="007E065B"/>
    <w:rsid w:val="007E15D9"/>
    <w:rsid w:val="007E18EA"/>
    <w:rsid w:val="007E1D3B"/>
    <w:rsid w:val="007E2A36"/>
    <w:rsid w:val="007E35A3"/>
    <w:rsid w:val="007E3A0F"/>
    <w:rsid w:val="007E4550"/>
    <w:rsid w:val="007E4737"/>
    <w:rsid w:val="007E5B48"/>
    <w:rsid w:val="007E5D93"/>
    <w:rsid w:val="007F1218"/>
    <w:rsid w:val="007F16F6"/>
    <w:rsid w:val="007F1CEB"/>
    <w:rsid w:val="007F49B7"/>
    <w:rsid w:val="007F5322"/>
    <w:rsid w:val="007F5C82"/>
    <w:rsid w:val="007F6742"/>
    <w:rsid w:val="007F7756"/>
    <w:rsid w:val="008029F4"/>
    <w:rsid w:val="0080317E"/>
    <w:rsid w:val="008036B0"/>
    <w:rsid w:val="00803924"/>
    <w:rsid w:val="00803D89"/>
    <w:rsid w:val="00803FAF"/>
    <w:rsid w:val="00805376"/>
    <w:rsid w:val="00806618"/>
    <w:rsid w:val="00806EC6"/>
    <w:rsid w:val="00807932"/>
    <w:rsid w:val="00807CB1"/>
    <w:rsid w:val="00807E11"/>
    <w:rsid w:val="00810146"/>
    <w:rsid w:val="008101C3"/>
    <w:rsid w:val="00812D43"/>
    <w:rsid w:val="00814359"/>
    <w:rsid w:val="008147FC"/>
    <w:rsid w:val="00816123"/>
    <w:rsid w:val="00816F5B"/>
    <w:rsid w:val="00817A01"/>
    <w:rsid w:val="00820253"/>
    <w:rsid w:val="00820331"/>
    <w:rsid w:val="00820B97"/>
    <w:rsid w:val="0082255A"/>
    <w:rsid w:val="008225A9"/>
    <w:rsid w:val="00823282"/>
    <w:rsid w:val="00823CA6"/>
    <w:rsid w:val="0082413E"/>
    <w:rsid w:val="00824865"/>
    <w:rsid w:val="00824E7E"/>
    <w:rsid w:val="00827C8E"/>
    <w:rsid w:val="00827ED1"/>
    <w:rsid w:val="00830DB3"/>
    <w:rsid w:val="008310CA"/>
    <w:rsid w:val="00831893"/>
    <w:rsid w:val="00831F1A"/>
    <w:rsid w:val="008321AC"/>
    <w:rsid w:val="00832217"/>
    <w:rsid w:val="00832C78"/>
    <w:rsid w:val="008336D0"/>
    <w:rsid w:val="00833BA8"/>
    <w:rsid w:val="00834423"/>
    <w:rsid w:val="00835237"/>
    <w:rsid w:val="00835F3D"/>
    <w:rsid w:val="00837572"/>
    <w:rsid w:val="008404E1"/>
    <w:rsid w:val="00840F5D"/>
    <w:rsid w:val="00841395"/>
    <w:rsid w:val="008418A8"/>
    <w:rsid w:val="00841BF3"/>
    <w:rsid w:val="00842ACF"/>
    <w:rsid w:val="0084364C"/>
    <w:rsid w:val="008443A7"/>
    <w:rsid w:val="00845C3E"/>
    <w:rsid w:val="008461D5"/>
    <w:rsid w:val="00846D2B"/>
    <w:rsid w:val="00846F62"/>
    <w:rsid w:val="00847695"/>
    <w:rsid w:val="008476B1"/>
    <w:rsid w:val="0085112F"/>
    <w:rsid w:val="008511E2"/>
    <w:rsid w:val="0085129F"/>
    <w:rsid w:val="00853866"/>
    <w:rsid w:val="0085435C"/>
    <w:rsid w:val="0085675E"/>
    <w:rsid w:val="008576F2"/>
    <w:rsid w:val="00857E6C"/>
    <w:rsid w:val="00857F77"/>
    <w:rsid w:val="008604DA"/>
    <w:rsid w:val="00860A97"/>
    <w:rsid w:val="00862DEF"/>
    <w:rsid w:val="008648EE"/>
    <w:rsid w:val="008663C8"/>
    <w:rsid w:val="0086664C"/>
    <w:rsid w:val="008668C3"/>
    <w:rsid w:val="00870BBB"/>
    <w:rsid w:val="008710F7"/>
    <w:rsid w:val="00871C3A"/>
    <w:rsid w:val="0087226F"/>
    <w:rsid w:val="00872D96"/>
    <w:rsid w:val="008737EE"/>
    <w:rsid w:val="0087383C"/>
    <w:rsid w:val="00873D57"/>
    <w:rsid w:val="00875F75"/>
    <w:rsid w:val="0087758B"/>
    <w:rsid w:val="008779BC"/>
    <w:rsid w:val="008808BC"/>
    <w:rsid w:val="00881ED1"/>
    <w:rsid w:val="00881FE3"/>
    <w:rsid w:val="00882571"/>
    <w:rsid w:val="00883A5C"/>
    <w:rsid w:val="0088424A"/>
    <w:rsid w:val="008845E2"/>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0D26"/>
    <w:rsid w:val="008A1620"/>
    <w:rsid w:val="008A1B26"/>
    <w:rsid w:val="008A21BB"/>
    <w:rsid w:val="008A236F"/>
    <w:rsid w:val="008A2741"/>
    <w:rsid w:val="008A33EB"/>
    <w:rsid w:val="008A37E9"/>
    <w:rsid w:val="008A3ED2"/>
    <w:rsid w:val="008A44CD"/>
    <w:rsid w:val="008A4734"/>
    <w:rsid w:val="008A4AEF"/>
    <w:rsid w:val="008A4C5F"/>
    <w:rsid w:val="008A7D86"/>
    <w:rsid w:val="008B07BC"/>
    <w:rsid w:val="008B0AB9"/>
    <w:rsid w:val="008B1437"/>
    <w:rsid w:val="008B301C"/>
    <w:rsid w:val="008B3A03"/>
    <w:rsid w:val="008B47B0"/>
    <w:rsid w:val="008B6801"/>
    <w:rsid w:val="008B706D"/>
    <w:rsid w:val="008B75CF"/>
    <w:rsid w:val="008C000A"/>
    <w:rsid w:val="008C05A2"/>
    <w:rsid w:val="008C0EBA"/>
    <w:rsid w:val="008C0EFB"/>
    <w:rsid w:val="008C2C15"/>
    <w:rsid w:val="008C316C"/>
    <w:rsid w:val="008C421A"/>
    <w:rsid w:val="008C5167"/>
    <w:rsid w:val="008C55F0"/>
    <w:rsid w:val="008C5C1C"/>
    <w:rsid w:val="008C5FAC"/>
    <w:rsid w:val="008C6D35"/>
    <w:rsid w:val="008C744A"/>
    <w:rsid w:val="008D0363"/>
    <w:rsid w:val="008D0C74"/>
    <w:rsid w:val="008D2028"/>
    <w:rsid w:val="008D3258"/>
    <w:rsid w:val="008D3489"/>
    <w:rsid w:val="008D5392"/>
    <w:rsid w:val="008D561B"/>
    <w:rsid w:val="008D640A"/>
    <w:rsid w:val="008D6837"/>
    <w:rsid w:val="008E09DB"/>
    <w:rsid w:val="008E0BB8"/>
    <w:rsid w:val="008E1AED"/>
    <w:rsid w:val="008E2310"/>
    <w:rsid w:val="008E2891"/>
    <w:rsid w:val="008E37D1"/>
    <w:rsid w:val="008E38C6"/>
    <w:rsid w:val="008E3C90"/>
    <w:rsid w:val="008E4048"/>
    <w:rsid w:val="008E4A30"/>
    <w:rsid w:val="008E4C0F"/>
    <w:rsid w:val="008E58F9"/>
    <w:rsid w:val="008E59AA"/>
    <w:rsid w:val="008E6721"/>
    <w:rsid w:val="008E69F6"/>
    <w:rsid w:val="008E6ED7"/>
    <w:rsid w:val="008E723D"/>
    <w:rsid w:val="008E725C"/>
    <w:rsid w:val="008E7392"/>
    <w:rsid w:val="008E7D87"/>
    <w:rsid w:val="008F06A3"/>
    <w:rsid w:val="008F073A"/>
    <w:rsid w:val="008F0D5C"/>
    <w:rsid w:val="008F2E9C"/>
    <w:rsid w:val="008F3392"/>
    <w:rsid w:val="008F4351"/>
    <w:rsid w:val="008F5485"/>
    <w:rsid w:val="008F5C49"/>
    <w:rsid w:val="008F6511"/>
    <w:rsid w:val="008F72A8"/>
    <w:rsid w:val="008F72B1"/>
    <w:rsid w:val="009001DC"/>
    <w:rsid w:val="00901453"/>
    <w:rsid w:val="009037E0"/>
    <w:rsid w:val="0090467F"/>
    <w:rsid w:val="00905EBE"/>
    <w:rsid w:val="00906AA6"/>
    <w:rsid w:val="00907B1A"/>
    <w:rsid w:val="00911017"/>
    <w:rsid w:val="00911FC8"/>
    <w:rsid w:val="009126FB"/>
    <w:rsid w:val="00913A53"/>
    <w:rsid w:val="009141C3"/>
    <w:rsid w:val="00914234"/>
    <w:rsid w:val="009148AA"/>
    <w:rsid w:val="00915A88"/>
    <w:rsid w:val="00915B4B"/>
    <w:rsid w:val="00916DCB"/>
    <w:rsid w:val="00920693"/>
    <w:rsid w:val="009210FD"/>
    <w:rsid w:val="0092171E"/>
    <w:rsid w:val="00922054"/>
    <w:rsid w:val="00922B43"/>
    <w:rsid w:val="00923F10"/>
    <w:rsid w:val="00924373"/>
    <w:rsid w:val="009258C5"/>
    <w:rsid w:val="00932DEF"/>
    <w:rsid w:val="00937903"/>
    <w:rsid w:val="0094070B"/>
    <w:rsid w:val="0094090A"/>
    <w:rsid w:val="0094322F"/>
    <w:rsid w:val="00943CEA"/>
    <w:rsid w:val="00943CEC"/>
    <w:rsid w:val="009440CF"/>
    <w:rsid w:val="0094433A"/>
    <w:rsid w:val="0094479E"/>
    <w:rsid w:val="00944E8B"/>
    <w:rsid w:val="009450BE"/>
    <w:rsid w:val="00945633"/>
    <w:rsid w:val="00945B3F"/>
    <w:rsid w:val="00947625"/>
    <w:rsid w:val="00950146"/>
    <w:rsid w:val="00950BE2"/>
    <w:rsid w:val="00950CEB"/>
    <w:rsid w:val="00952F4D"/>
    <w:rsid w:val="009530F4"/>
    <w:rsid w:val="0095370F"/>
    <w:rsid w:val="0095416D"/>
    <w:rsid w:val="009544EF"/>
    <w:rsid w:val="00956516"/>
    <w:rsid w:val="00957E50"/>
    <w:rsid w:val="0096057D"/>
    <w:rsid w:val="009615E1"/>
    <w:rsid w:val="00964CFC"/>
    <w:rsid w:val="00964F0D"/>
    <w:rsid w:val="0096601A"/>
    <w:rsid w:val="009660E6"/>
    <w:rsid w:val="00966642"/>
    <w:rsid w:val="00967E79"/>
    <w:rsid w:val="009710B1"/>
    <w:rsid w:val="00971BFC"/>
    <w:rsid w:val="00971E47"/>
    <w:rsid w:val="0097221E"/>
    <w:rsid w:val="00972897"/>
    <w:rsid w:val="00973DE9"/>
    <w:rsid w:val="009759CE"/>
    <w:rsid w:val="009759D4"/>
    <w:rsid w:val="00975A67"/>
    <w:rsid w:val="00975DC9"/>
    <w:rsid w:val="00975EB9"/>
    <w:rsid w:val="009807EF"/>
    <w:rsid w:val="00981B42"/>
    <w:rsid w:val="00981D9B"/>
    <w:rsid w:val="00982412"/>
    <w:rsid w:val="009845F7"/>
    <w:rsid w:val="00984A1D"/>
    <w:rsid w:val="00985EF1"/>
    <w:rsid w:val="009864B5"/>
    <w:rsid w:val="009866AD"/>
    <w:rsid w:val="00987CD9"/>
    <w:rsid w:val="009902B1"/>
    <w:rsid w:val="00990B2E"/>
    <w:rsid w:val="009912B8"/>
    <w:rsid w:val="009918B5"/>
    <w:rsid w:val="00991B42"/>
    <w:rsid w:val="0099237D"/>
    <w:rsid w:val="00992FFD"/>
    <w:rsid w:val="009934DE"/>
    <w:rsid w:val="00993AB7"/>
    <w:rsid w:val="0099530B"/>
    <w:rsid w:val="00996549"/>
    <w:rsid w:val="00996EB9"/>
    <w:rsid w:val="00997F7A"/>
    <w:rsid w:val="009A0AC3"/>
    <w:rsid w:val="009A11D6"/>
    <w:rsid w:val="009A1300"/>
    <w:rsid w:val="009A15BD"/>
    <w:rsid w:val="009A17DC"/>
    <w:rsid w:val="009A21F5"/>
    <w:rsid w:val="009A2D55"/>
    <w:rsid w:val="009A33D5"/>
    <w:rsid w:val="009A3FF0"/>
    <w:rsid w:val="009A520F"/>
    <w:rsid w:val="009A5645"/>
    <w:rsid w:val="009A577C"/>
    <w:rsid w:val="009A5FA4"/>
    <w:rsid w:val="009A6909"/>
    <w:rsid w:val="009B1E4D"/>
    <w:rsid w:val="009B24CC"/>
    <w:rsid w:val="009B2588"/>
    <w:rsid w:val="009B2598"/>
    <w:rsid w:val="009B2660"/>
    <w:rsid w:val="009B41A3"/>
    <w:rsid w:val="009B4B9C"/>
    <w:rsid w:val="009B4CFF"/>
    <w:rsid w:val="009B611B"/>
    <w:rsid w:val="009B6F82"/>
    <w:rsid w:val="009C1411"/>
    <w:rsid w:val="009C14FA"/>
    <w:rsid w:val="009C4D37"/>
    <w:rsid w:val="009C4FBA"/>
    <w:rsid w:val="009C61F6"/>
    <w:rsid w:val="009C7D88"/>
    <w:rsid w:val="009D092B"/>
    <w:rsid w:val="009D0CEF"/>
    <w:rsid w:val="009D0D72"/>
    <w:rsid w:val="009D0EEC"/>
    <w:rsid w:val="009D10B4"/>
    <w:rsid w:val="009D1183"/>
    <w:rsid w:val="009D156C"/>
    <w:rsid w:val="009D2362"/>
    <w:rsid w:val="009D36E1"/>
    <w:rsid w:val="009D400E"/>
    <w:rsid w:val="009D56A6"/>
    <w:rsid w:val="009D5790"/>
    <w:rsid w:val="009D5BB1"/>
    <w:rsid w:val="009D5C04"/>
    <w:rsid w:val="009D604C"/>
    <w:rsid w:val="009D68C7"/>
    <w:rsid w:val="009D6BB7"/>
    <w:rsid w:val="009D7FA3"/>
    <w:rsid w:val="009E1A39"/>
    <w:rsid w:val="009E23E2"/>
    <w:rsid w:val="009E249E"/>
    <w:rsid w:val="009E2790"/>
    <w:rsid w:val="009E2E75"/>
    <w:rsid w:val="009E3BFB"/>
    <w:rsid w:val="009E4410"/>
    <w:rsid w:val="009E4CAC"/>
    <w:rsid w:val="009E55E8"/>
    <w:rsid w:val="009E576A"/>
    <w:rsid w:val="009E5B63"/>
    <w:rsid w:val="009E6DB4"/>
    <w:rsid w:val="009E6F1C"/>
    <w:rsid w:val="009F0AF5"/>
    <w:rsid w:val="009F24F6"/>
    <w:rsid w:val="009F33C9"/>
    <w:rsid w:val="009F3F3B"/>
    <w:rsid w:val="009F4410"/>
    <w:rsid w:val="009F5BD2"/>
    <w:rsid w:val="009F60C9"/>
    <w:rsid w:val="009F786B"/>
    <w:rsid w:val="00A00809"/>
    <w:rsid w:val="00A00B38"/>
    <w:rsid w:val="00A00C91"/>
    <w:rsid w:val="00A02655"/>
    <w:rsid w:val="00A029A7"/>
    <w:rsid w:val="00A03832"/>
    <w:rsid w:val="00A051A2"/>
    <w:rsid w:val="00A054BE"/>
    <w:rsid w:val="00A05548"/>
    <w:rsid w:val="00A05DB3"/>
    <w:rsid w:val="00A06769"/>
    <w:rsid w:val="00A0716B"/>
    <w:rsid w:val="00A11D38"/>
    <w:rsid w:val="00A136E7"/>
    <w:rsid w:val="00A1397F"/>
    <w:rsid w:val="00A13E82"/>
    <w:rsid w:val="00A14959"/>
    <w:rsid w:val="00A14AEE"/>
    <w:rsid w:val="00A1524E"/>
    <w:rsid w:val="00A154BF"/>
    <w:rsid w:val="00A15F0B"/>
    <w:rsid w:val="00A17497"/>
    <w:rsid w:val="00A204DF"/>
    <w:rsid w:val="00A214BB"/>
    <w:rsid w:val="00A21666"/>
    <w:rsid w:val="00A21ADD"/>
    <w:rsid w:val="00A21CC7"/>
    <w:rsid w:val="00A22298"/>
    <w:rsid w:val="00A241B5"/>
    <w:rsid w:val="00A2424A"/>
    <w:rsid w:val="00A247B5"/>
    <w:rsid w:val="00A2507D"/>
    <w:rsid w:val="00A252B6"/>
    <w:rsid w:val="00A2680E"/>
    <w:rsid w:val="00A27A3C"/>
    <w:rsid w:val="00A313AD"/>
    <w:rsid w:val="00A3228A"/>
    <w:rsid w:val="00A333D6"/>
    <w:rsid w:val="00A33A37"/>
    <w:rsid w:val="00A3472C"/>
    <w:rsid w:val="00A3474F"/>
    <w:rsid w:val="00A35B19"/>
    <w:rsid w:val="00A35EEE"/>
    <w:rsid w:val="00A36070"/>
    <w:rsid w:val="00A362A0"/>
    <w:rsid w:val="00A37348"/>
    <w:rsid w:val="00A40155"/>
    <w:rsid w:val="00A405EF"/>
    <w:rsid w:val="00A40CDC"/>
    <w:rsid w:val="00A410F3"/>
    <w:rsid w:val="00A4236A"/>
    <w:rsid w:val="00A43BCF"/>
    <w:rsid w:val="00A442A0"/>
    <w:rsid w:val="00A44405"/>
    <w:rsid w:val="00A4491D"/>
    <w:rsid w:val="00A456E9"/>
    <w:rsid w:val="00A45993"/>
    <w:rsid w:val="00A46906"/>
    <w:rsid w:val="00A477BA"/>
    <w:rsid w:val="00A504F9"/>
    <w:rsid w:val="00A50DA3"/>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0AA"/>
    <w:rsid w:val="00A65341"/>
    <w:rsid w:val="00A65BE0"/>
    <w:rsid w:val="00A65E55"/>
    <w:rsid w:val="00A66A49"/>
    <w:rsid w:val="00A724A0"/>
    <w:rsid w:val="00A7351B"/>
    <w:rsid w:val="00A73790"/>
    <w:rsid w:val="00A73976"/>
    <w:rsid w:val="00A73D34"/>
    <w:rsid w:val="00A73F68"/>
    <w:rsid w:val="00A74C47"/>
    <w:rsid w:val="00A7686B"/>
    <w:rsid w:val="00A768CB"/>
    <w:rsid w:val="00A77034"/>
    <w:rsid w:val="00A777EE"/>
    <w:rsid w:val="00A80302"/>
    <w:rsid w:val="00A81224"/>
    <w:rsid w:val="00A821BC"/>
    <w:rsid w:val="00A825E1"/>
    <w:rsid w:val="00A82F79"/>
    <w:rsid w:val="00A84D67"/>
    <w:rsid w:val="00A85A75"/>
    <w:rsid w:val="00A86309"/>
    <w:rsid w:val="00A902D7"/>
    <w:rsid w:val="00A90882"/>
    <w:rsid w:val="00A91289"/>
    <w:rsid w:val="00A92BA0"/>
    <w:rsid w:val="00A93B13"/>
    <w:rsid w:val="00A945E1"/>
    <w:rsid w:val="00A94E31"/>
    <w:rsid w:val="00AA03D0"/>
    <w:rsid w:val="00AA103D"/>
    <w:rsid w:val="00AA127E"/>
    <w:rsid w:val="00AA1C6F"/>
    <w:rsid w:val="00AA20BF"/>
    <w:rsid w:val="00AA25BA"/>
    <w:rsid w:val="00AA2748"/>
    <w:rsid w:val="00AA6C3C"/>
    <w:rsid w:val="00AA7D7D"/>
    <w:rsid w:val="00AB0A72"/>
    <w:rsid w:val="00AB0AA5"/>
    <w:rsid w:val="00AB2D5F"/>
    <w:rsid w:val="00AB3916"/>
    <w:rsid w:val="00AB409F"/>
    <w:rsid w:val="00AB41B7"/>
    <w:rsid w:val="00AB426C"/>
    <w:rsid w:val="00AB48E7"/>
    <w:rsid w:val="00AB4CE2"/>
    <w:rsid w:val="00AB645E"/>
    <w:rsid w:val="00AB64D6"/>
    <w:rsid w:val="00AB6F11"/>
    <w:rsid w:val="00AB7420"/>
    <w:rsid w:val="00AB7759"/>
    <w:rsid w:val="00AC1C48"/>
    <w:rsid w:val="00AC1E6E"/>
    <w:rsid w:val="00AC2DE5"/>
    <w:rsid w:val="00AC5243"/>
    <w:rsid w:val="00AC56AC"/>
    <w:rsid w:val="00AC6A11"/>
    <w:rsid w:val="00AC6F00"/>
    <w:rsid w:val="00AD0F52"/>
    <w:rsid w:val="00AD10D1"/>
    <w:rsid w:val="00AD1931"/>
    <w:rsid w:val="00AD2563"/>
    <w:rsid w:val="00AD2CC9"/>
    <w:rsid w:val="00AD2CE0"/>
    <w:rsid w:val="00AD3B4A"/>
    <w:rsid w:val="00AD3FBE"/>
    <w:rsid w:val="00AD5045"/>
    <w:rsid w:val="00AD6488"/>
    <w:rsid w:val="00AD7B6E"/>
    <w:rsid w:val="00AD7BD0"/>
    <w:rsid w:val="00AE0A10"/>
    <w:rsid w:val="00AE107F"/>
    <w:rsid w:val="00AE1226"/>
    <w:rsid w:val="00AE1C61"/>
    <w:rsid w:val="00AE2737"/>
    <w:rsid w:val="00AE3BB6"/>
    <w:rsid w:val="00AE3DD9"/>
    <w:rsid w:val="00AE4852"/>
    <w:rsid w:val="00AE4FE7"/>
    <w:rsid w:val="00AE55C2"/>
    <w:rsid w:val="00AE7A7E"/>
    <w:rsid w:val="00AF0838"/>
    <w:rsid w:val="00AF109E"/>
    <w:rsid w:val="00AF1D4B"/>
    <w:rsid w:val="00AF2B44"/>
    <w:rsid w:val="00AF3239"/>
    <w:rsid w:val="00AF3895"/>
    <w:rsid w:val="00AF39BC"/>
    <w:rsid w:val="00AF4C73"/>
    <w:rsid w:val="00B002AB"/>
    <w:rsid w:val="00B00BD2"/>
    <w:rsid w:val="00B00D72"/>
    <w:rsid w:val="00B00E37"/>
    <w:rsid w:val="00B00E85"/>
    <w:rsid w:val="00B00F54"/>
    <w:rsid w:val="00B010F7"/>
    <w:rsid w:val="00B016F9"/>
    <w:rsid w:val="00B01967"/>
    <w:rsid w:val="00B029A6"/>
    <w:rsid w:val="00B03586"/>
    <w:rsid w:val="00B03E35"/>
    <w:rsid w:val="00B04DC8"/>
    <w:rsid w:val="00B050C1"/>
    <w:rsid w:val="00B058F7"/>
    <w:rsid w:val="00B10612"/>
    <w:rsid w:val="00B10645"/>
    <w:rsid w:val="00B1122E"/>
    <w:rsid w:val="00B12528"/>
    <w:rsid w:val="00B12A67"/>
    <w:rsid w:val="00B139A2"/>
    <w:rsid w:val="00B13EBE"/>
    <w:rsid w:val="00B14366"/>
    <w:rsid w:val="00B14F3C"/>
    <w:rsid w:val="00B14FA6"/>
    <w:rsid w:val="00B15648"/>
    <w:rsid w:val="00B1617B"/>
    <w:rsid w:val="00B173B5"/>
    <w:rsid w:val="00B1759D"/>
    <w:rsid w:val="00B17944"/>
    <w:rsid w:val="00B204ED"/>
    <w:rsid w:val="00B209DB"/>
    <w:rsid w:val="00B20AB8"/>
    <w:rsid w:val="00B20C17"/>
    <w:rsid w:val="00B20CEA"/>
    <w:rsid w:val="00B210C7"/>
    <w:rsid w:val="00B23E8B"/>
    <w:rsid w:val="00B241D9"/>
    <w:rsid w:val="00B2626F"/>
    <w:rsid w:val="00B2681D"/>
    <w:rsid w:val="00B2749C"/>
    <w:rsid w:val="00B30663"/>
    <w:rsid w:val="00B30748"/>
    <w:rsid w:val="00B343F5"/>
    <w:rsid w:val="00B3488B"/>
    <w:rsid w:val="00B34BE8"/>
    <w:rsid w:val="00B364D7"/>
    <w:rsid w:val="00B36800"/>
    <w:rsid w:val="00B40C7E"/>
    <w:rsid w:val="00B41258"/>
    <w:rsid w:val="00B412E3"/>
    <w:rsid w:val="00B414F1"/>
    <w:rsid w:val="00B4189F"/>
    <w:rsid w:val="00B42B00"/>
    <w:rsid w:val="00B42BAA"/>
    <w:rsid w:val="00B43C1A"/>
    <w:rsid w:val="00B43CD6"/>
    <w:rsid w:val="00B43D38"/>
    <w:rsid w:val="00B46077"/>
    <w:rsid w:val="00B46AC8"/>
    <w:rsid w:val="00B46B95"/>
    <w:rsid w:val="00B46F67"/>
    <w:rsid w:val="00B470C4"/>
    <w:rsid w:val="00B47BB5"/>
    <w:rsid w:val="00B47F53"/>
    <w:rsid w:val="00B5235A"/>
    <w:rsid w:val="00B5360F"/>
    <w:rsid w:val="00B53FD9"/>
    <w:rsid w:val="00B55890"/>
    <w:rsid w:val="00B6000A"/>
    <w:rsid w:val="00B60787"/>
    <w:rsid w:val="00B60811"/>
    <w:rsid w:val="00B609E0"/>
    <w:rsid w:val="00B62991"/>
    <w:rsid w:val="00B6309C"/>
    <w:rsid w:val="00B63574"/>
    <w:rsid w:val="00B6500A"/>
    <w:rsid w:val="00B65716"/>
    <w:rsid w:val="00B666F1"/>
    <w:rsid w:val="00B675A9"/>
    <w:rsid w:val="00B71158"/>
    <w:rsid w:val="00B71AD7"/>
    <w:rsid w:val="00B71C87"/>
    <w:rsid w:val="00B71E3A"/>
    <w:rsid w:val="00B74377"/>
    <w:rsid w:val="00B75271"/>
    <w:rsid w:val="00B75754"/>
    <w:rsid w:val="00B758DD"/>
    <w:rsid w:val="00B75CF7"/>
    <w:rsid w:val="00B76769"/>
    <w:rsid w:val="00B76F18"/>
    <w:rsid w:val="00B77FD0"/>
    <w:rsid w:val="00B83415"/>
    <w:rsid w:val="00B834C5"/>
    <w:rsid w:val="00B83F57"/>
    <w:rsid w:val="00B843EF"/>
    <w:rsid w:val="00B854A2"/>
    <w:rsid w:val="00B85C81"/>
    <w:rsid w:val="00B86241"/>
    <w:rsid w:val="00B86843"/>
    <w:rsid w:val="00B902AD"/>
    <w:rsid w:val="00B90897"/>
    <w:rsid w:val="00B91C10"/>
    <w:rsid w:val="00B92630"/>
    <w:rsid w:val="00B928B0"/>
    <w:rsid w:val="00B92FAF"/>
    <w:rsid w:val="00B933C8"/>
    <w:rsid w:val="00B9468B"/>
    <w:rsid w:val="00B94B91"/>
    <w:rsid w:val="00B95FD9"/>
    <w:rsid w:val="00B96443"/>
    <w:rsid w:val="00B97CA3"/>
    <w:rsid w:val="00BA011A"/>
    <w:rsid w:val="00BA1229"/>
    <w:rsid w:val="00BA25FC"/>
    <w:rsid w:val="00BA2CBA"/>
    <w:rsid w:val="00BA377B"/>
    <w:rsid w:val="00BA7A8D"/>
    <w:rsid w:val="00BB085E"/>
    <w:rsid w:val="00BB0A35"/>
    <w:rsid w:val="00BB11C8"/>
    <w:rsid w:val="00BB3006"/>
    <w:rsid w:val="00BB356A"/>
    <w:rsid w:val="00BB35B3"/>
    <w:rsid w:val="00BB3B94"/>
    <w:rsid w:val="00BB4AE9"/>
    <w:rsid w:val="00BB5340"/>
    <w:rsid w:val="00BB5548"/>
    <w:rsid w:val="00BB5A32"/>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7D"/>
    <w:rsid w:val="00BC43C8"/>
    <w:rsid w:val="00BC4783"/>
    <w:rsid w:val="00BC4CF1"/>
    <w:rsid w:val="00BC545E"/>
    <w:rsid w:val="00BC6955"/>
    <w:rsid w:val="00BC6D8C"/>
    <w:rsid w:val="00BC7177"/>
    <w:rsid w:val="00BC7C1E"/>
    <w:rsid w:val="00BD0007"/>
    <w:rsid w:val="00BD1B7F"/>
    <w:rsid w:val="00BD1E3E"/>
    <w:rsid w:val="00BD353B"/>
    <w:rsid w:val="00BD456E"/>
    <w:rsid w:val="00BD4D45"/>
    <w:rsid w:val="00BD4D78"/>
    <w:rsid w:val="00BD5AB0"/>
    <w:rsid w:val="00BD66F2"/>
    <w:rsid w:val="00BD6D7A"/>
    <w:rsid w:val="00BD7367"/>
    <w:rsid w:val="00BE0024"/>
    <w:rsid w:val="00BE07A8"/>
    <w:rsid w:val="00BE1224"/>
    <w:rsid w:val="00BE3A47"/>
    <w:rsid w:val="00BE3E83"/>
    <w:rsid w:val="00BE52B8"/>
    <w:rsid w:val="00BE5E6F"/>
    <w:rsid w:val="00BE61B8"/>
    <w:rsid w:val="00BE6483"/>
    <w:rsid w:val="00BE64D7"/>
    <w:rsid w:val="00BE6C91"/>
    <w:rsid w:val="00BF0964"/>
    <w:rsid w:val="00BF0B8C"/>
    <w:rsid w:val="00BF1885"/>
    <w:rsid w:val="00BF2BDF"/>
    <w:rsid w:val="00BF2D0B"/>
    <w:rsid w:val="00BF4385"/>
    <w:rsid w:val="00BF4889"/>
    <w:rsid w:val="00BF4B70"/>
    <w:rsid w:val="00BF5275"/>
    <w:rsid w:val="00BF52BB"/>
    <w:rsid w:val="00BF6407"/>
    <w:rsid w:val="00BF6E38"/>
    <w:rsid w:val="00BF765D"/>
    <w:rsid w:val="00BF7895"/>
    <w:rsid w:val="00BF7AF9"/>
    <w:rsid w:val="00BF7B88"/>
    <w:rsid w:val="00BF7DF9"/>
    <w:rsid w:val="00C0022D"/>
    <w:rsid w:val="00C0185B"/>
    <w:rsid w:val="00C02819"/>
    <w:rsid w:val="00C0367C"/>
    <w:rsid w:val="00C03AD5"/>
    <w:rsid w:val="00C03EAD"/>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88C"/>
    <w:rsid w:val="00C32A34"/>
    <w:rsid w:val="00C32BDE"/>
    <w:rsid w:val="00C330FE"/>
    <w:rsid w:val="00C34DA0"/>
    <w:rsid w:val="00C36053"/>
    <w:rsid w:val="00C36964"/>
    <w:rsid w:val="00C36DF0"/>
    <w:rsid w:val="00C37174"/>
    <w:rsid w:val="00C404B7"/>
    <w:rsid w:val="00C411CC"/>
    <w:rsid w:val="00C42209"/>
    <w:rsid w:val="00C42C1D"/>
    <w:rsid w:val="00C43DE8"/>
    <w:rsid w:val="00C4448F"/>
    <w:rsid w:val="00C44AFB"/>
    <w:rsid w:val="00C44B1E"/>
    <w:rsid w:val="00C45B19"/>
    <w:rsid w:val="00C463E8"/>
    <w:rsid w:val="00C464F2"/>
    <w:rsid w:val="00C50185"/>
    <w:rsid w:val="00C50917"/>
    <w:rsid w:val="00C53462"/>
    <w:rsid w:val="00C53A70"/>
    <w:rsid w:val="00C5531F"/>
    <w:rsid w:val="00C55AF3"/>
    <w:rsid w:val="00C5621D"/>
    <w:rsid w:val="00C57328"/>
    <w:rsid w:val="00C57985"/>
    <w:rsid w:val="00C60C3C"/>
    <w:rsid w:val="00C61B80"/>
    <w:rsid w:val="00C62540"/>
    <w:rsid w:val="00C625D6"/>
    <w:rsid w:val="00C62B77"/>
    <w:rsid w:val="00C634D0"/>
    <w:rsid w:val="00C644AB"/>
    <w:rsid w:val="00C646A4"/>
    <w:rsid w:val="00C65176"/>
    <w:rsid w:val="00C6554F"/>
    <w:rsid w:val="00C658BC"/>
    <w:rsid w:val="00C65DFF"/>
    <w:rsid w:val="00C66C31"/>
    <w:rsid w:val="00C66EA3"/>
    <w:rsid w:val="00C6702B"/>
    <w:rsid w:val="00C72B5E"/>
    <w:rsid w:val="00C737EC"/>
    <w:rsid w:val="00C74760"/>
    <w:rsid w:val="00C74ABE"/>
    <w:rsid w:val="00C74F72"/>
    <w:rsid w:val="00C760C0"/>
    <w:rsid w:val="00C76211"/>
    <w:rsid w:val="00C76472"/>
    <w:rsid w:val="00C76A69"/>
    <w:rsid w:val="00C77C5F"/>
    <w:rsid w:val="00C803A5"/>
    <w:rsid w:val="00C80B9B"/>
    <w:rsid w:val="00C81494"/>
    <w:rsid w:val="00C82F32"/>
    <w:rsid w:val="00C834B9"/>
    <w:rsid w:val="00C83D3F"/>
    <w:rsid w:val="00C85D2A"/>
    <w:rsid w:val="00C85E98"/>
    <w:rsid w:val="00C8664E"/>
    <w:rsid w:val="00C9071A"/>
    <w:rsid w:val="00C91031"/>
    <w:rsid w:val="00C919BE"/>
    <w:rsid w:val="00C91EF5"/>
    <w:rsid w:val="00C92D13"/>
    <w:rsid w:val="00C93A41"/>
    <w:rsid w:val="00C940F6"/>
    <w:rsid w:val="00C94230"/>
    <w:rsid w:val="00C9552B"/>
    <w:rsid w:val="00C9624E"/>
    <w:rsid w:val="00C966A1"/>
    <w:rsid w:val="00C96A15"/>
    <w:rsid w:val="00C976BD"/>
    <w:rsid w:val="00C97933"/>
    <w:rsid w:val="00C97E59"/>
    <w:rsid w:val="00CA0347"/>
    <w:rsid w:val="00CA048C"/>
    <w:rsid w:val="00CA0675"/>
    <w:rsid w:val="00CA09E9"/>
    <w:rsid w:val="00CA0C1B"/>
    <w:rsid w:val="00CA1526"/>
    <w:rsid w:val="00CA3679"/>
    <w:rsid w:val="00CA51BD"/>
    <w:rsid w:val="00CA63D1"/>
    <w:rsid w:val="00CA6759"/>
    <w:rsid w:val="00CB236F"/>
    <w:rsid w:val="00CB45A8"/>
    <w:rsid w:val="00CB5345"/>
    <w:rsid w:val="00CB5EF7"/>
    <w:rsid w:val="00CB6E97"/>
    <w:rsid w:val="00CB72C8"/>
    <w:rsid w:val="00CC1845"/>
    <w:rsid w:val="00CC1B04"/>
    <w:rsid w:val="00CC1B95"/>
    <w:rsid w:val="00CC1E97"/>
    <w:rsid w:val="00CC2398"/>
    <w:rsid w:val="00CC294F"/>
    <w:rsid w:val="00CC2BD3"/>
    <w:rsid w:val="00CC3889"/>
    <w:rsid w:val="00CC3996"/>
    <w:rsid w:val="00CC428A"/>
    <w:rsid w:val="00CC5314"/>
    <w:rsid w:val="00CC5CA9"/>
    <w:rsid w:val="00CC633E"/>
    <w:rsid w:val="00CC6F37"/>
    <w:rsid w:val="00CC7C94"/>
    <w:rsid w:val="00CC7F06"/>
    <w:rsid w:val="00CD154B"/>
    <w:rsid w:val="00CD1947"/>
    <w:rsid w:val="00CD199B"/>
    <w:rsid w:val="00CD19C2"/>
    <w:rsid w:val="00CD314F"/>
    <w:rsid w:val="00CD4759"/>
    <w:rsid w:val="00CD64A8"/>
    <w:rsid w:val="00CD7970"/>
    <w:rsid w:val="00CE0206"/>
    <w:rsid w:val="00CE0FC8"/>
    <w:rsid w:val="00CE1098"/>
    <w:rsid w:val="00CE18AB"/>
    <w:rsid w:val="00CE1A52"/>
    <w:rsid w:val="00CE24BB"/>
    <w:rsid w:val="00CE2F57"/>
    <w:rsid w:val="00CE4E96"/>
    <w:rsid w:val="00CE559B"/>
    <w:rsid w:val="00CE58F2"/>
    <w:rsid w:val="00CE59F5"/>
    <w:rsid w:val="00CE5F35"/>
    <w:rsid w:val="00CE733E"/>
    <w:rsid w:val="00CE7E3F"/>
    <w:rsid w:val="00CF07C8"/>
    <w:rsid w:val="00CF0914"/>
    <w:rsid w:val="00CF0A15"/>
    <w:rsid w:val="00CF0C75"/>
    <w:rsid w:val="00CF298F"/>
    <w:rsid w:val="00CF2A50"/>
    <w:rsid w:val="00CF3146"/>
    <w:rsid w:val="00CF44D1"/>
    <w:rsid w:val="00CF4A96"/>
    <w:rsid w:val="00CF5592"/>
    <w:rsid w:val="00CF5871"/>
    <w:rsid w:val="00CF5FFB"/>
    <w:rsid w:val="00CF6020"/>
    <w:rsid w:val="00CF68E7"/>
    <w:rsid w:val="00CF7A24"/>
    <w:rsid w:val="00D00BE5"/>
    <w:rsid w:val="00D01769"/>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5E5"/>
    <w:rsid w:val="00D21AEC"/>
    <w:rsid w:val="00D22CBB"/>
    <w:rsid w:val="00D235E6"/>
    <w:rsid w:val="00D23E74"/>
    <w:rsid w:val="00D24721"/>
    <w:rsid w:val="00D26F39"/>
    <w:rsid w:val="00D27745"/>
    <w:rsid w:val="00D2795E"/>
    <w:rsid w:val="00D27B43"/>
    <w:rsid w:val="00D314B0"/>
    <w:rsid w:val="00D3169A"/>
    <w:rsid w:val="00D34258"/>
    <w:rsid w:val="00D34B1C"/>
    <w:rsid w:val="00D36843"/>
    <w:rsid w:val="00D3712A"/>
    <w:rsid w:val="00D377E6"/>
    <w:rsid w:val="00D37C89"/>
    <w:rsid w:val="00D406A4"/>
    <w:rsid w:val="00D407D0"/>
    <w:rsid w:val="00D40A03"/>
    <w:rsid w:val="00D40FAD"/>
    <w:rsid w:val="00D411DB"/>
    <w:rsid w:val="00D41272"/>
    <w:rsid w:val="00D420D8"/>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C81"/>
    <w:rsid w:val="00D5144D"/>
    <w:rsid w:val="00D51540"/>
    <w:rsid w:val="00D517A2"/>
    <w:rsid w:val="00D5188A"/>
    <w:rsid w:val="00D522EF"/>
    <w:rsid w:val="00D55452"/>
    <w:rsid w:val="00D55512"/>
    <w:rsid w:val="00D55E0B"/>
    <w:rsid w:val="00D56760"/>
    <w:rsid w:val="00D56EE0"/>
    <w:rsid w:val="00D56F2E"/>
    <w:rsid w:val="00D60F24"/>
    <w:rsid w:val="00D61790"/>
    <w:rsid w:val="00D631A4"/>
    <w:rsid w:val="00D657E0"/>
    <w:rsid w:val="00D66F75"/>
    <w:rsid w:val="00D67510"/>
    <w:rsid w:val="00D67A24"/>
    <w:rsid w:val="00D67AC8"/>
    <w:rsid w:val="00D7091E"/>
    <w:rsid w:val="00D710A1"/>
    <w:rsid w:val="00D7344D"/>
    <w:rsid w:val="00D74162"/>
    <w:rsid w:val="00D74307"/>
    <w:rsid w:val="00D756ED"/>
    <w:rsid w:val="00D75733"/>
    <w:rsid w:val="00D773E8"/>
    <w:rsid w:val="00D77FF1"/>
    <w:rsid w:val="00D80CB1"/>
    <w:rsid w:val="00D80F85"/>
    <w:rsid w:val="00D81183"/>
    <w:rsid w:val="00D8183D"/>
    <w:rsid w:val="00D8264E"/>
    <w:rsid w:val="00D827BB"/>
    <w:rsid w:val="00D82D83"/>
    <w:rsid w:val="00D83508"/>
    <w:rsid w:val="00D84808"/>
    <w:rsid w:val="00D84A27"/>
    <w:rsid w:val="00D853F4"/>
    <w:rsid w:val="00D858CA"/>
    <w:rsid w:val="00D86D54"/>
    <w:rsid w:val="00D87222"/>
    <w:rsid w:val="00D87E97"/>
    <w:rsid w:val="00D903A0"/>
    <w:rsid w:val="00D90F40"/>
    <w:rsid w:val="00D91899"/>
    <w:rsid w:val="00D9195C"/>
    <w:rsid w:val="00D947B1"/>
    <w:rsid w:val="00D950A0"/>
    <w:rsid w:val="00D9668B"/>
    <w:rsid w:val="00D97033"/>
    <w:rsid w:val="00D973B6"/>
    <w:rsid w:val="00D978F7"/>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8C1"/>
    <w:rsid w:val="00DB7D7E"/>
    <w:rsid w:val="00DC03CC"/>
    <w:rsid w:val="00DC13AA"/>
    <w:rsid w:val="00DC40EE"/>
    <w:rsid w:val="00DC4747"/>
    <w:rsid w:val="00DC4DD2"/>
    <w:rsid w:val="00DC551A"/>
    <w:rsid w:val="00DC59DD"/>
    <w:rsid w:val="00DC5CFA"/>
    <w:rsid w:val="00DC685A"/>
    <w:rsid w:val="00DC754A"/>
    <w:rsid w:val="00DD1807"/>
    <w:rsid w:val="00DD192D"/>
    <w:rsid w:val="00DD2A84"/>
    <w:rsid w:val="00DD35F5"/>
    <w:rsid w:val="00DD43D9"/>
    <w:rsid w:val="00DD4909"/>
    <w:rsid w:val="00DD7A4C"/>
    <w:rsid w:val="00DE03C1"/>
    <w:rsid w:val="00DE15BC"/>
    <w:rsid w:val="00DE2E30"/>
    <w:rsid w:val="00DE3102"/>
    <w:rsid w:val="00DE39A2"/>
    <w:rsid w:val="00DE42B8"/>
    <w:rsid w:val="00DE5A00"/>
    <w:rsid w:val="00DE5E3A"/>
    <w:rsid w:val="00DE6180"/>
    <w:rsid w:val="00DE6319"/>
    <w:rsid w:val="00DE6A18"/>
    <w:rsid w:val="00DE7A4D"/>
    <w:rsid w:val="00DF095A"/>
    <w:rsid w:val="00DF1FDF"/>
    <w:rsid w:val="00DF2252"/>
    <w:rsid w:val="00DF26F5"/>
    <w:rsid w:val="00DF2D69"/>
    <w:rsid w:val="00DF4ED6"/>
    <w:rsid w:val="00DF6B46"/>
    <w:rsid w:val="00DF6C9F"/>
    <w:rsid w:val="00DF7F9D"/>
    <w:rsid w:val="00E00D87"/>
    <w:rsid w:val="00E01C11"/>
    <w:rsid w:val="00E02665"/>
    <w:rsid w:val="00E04029"/>
    <w:rsid w:val="00E04058"/>
    <w:rsid w:val="00E0496E"/>
    <w:rsid w:val="00E07891"/>
    <w:rsid w:val="00E10FD3"/>
    <w:rsid w:val="00E10FEA"/>
    <w:rsid w:val="00E11771"/>
    <w:rsid w:val="00E13204"/>
    <w:rsid w:val="00E16194"/>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41430"/>
    <w:rsid w:val="00E4228C"/>
    <w:rsid w:val="00E439B8"/>
    <w:rsid w:val="00E442BD"/>
    <w:rsid w:val="00E4469D"/>
    <w:rsid w:val="00E468E3"/>
    <w:rsid w:val="00E46F54"/>
    <w:rsid w:val="00E5036D"/>
    <w:rsid w:val="00E50ECC"/>
    <w:rsid w:val="00E51D3A"/>
    <w:rsid w:val="00E53A4B"/>
    <w:rsid w:val="00E54086"/>
    <w:rsid w:val="00E54C28"/>
    <w:rsid w:val="00E55545"/>
    <w:rsid w:val="00E563CA"/>
    <w:rsid w:val="00E56767"/>
    <w:rsid w:val="00E56C5E"/>
    <w:rsid w:val="00E56DC1"/>
    <w:rsid w:val="00E5744B"/>
    <w:rsid w:val="00E576CC"/>
    <w:rsid w:val="00E57A41"/>
    <w:rsid w:val="00E60B85"/>
    <w:rsid w:val="00E610E2"/>
    <w:rsid w:val="00E61D56"/>
    <w:rsid w:val="00E622AE"/>
    <w:rsid w:val="00E62D3C"/>
    <w:rsid w:val="00E6309C"/>
    <w:rsid w:val="00E63262"/>
    <w:rsid w:val="00E65389"/>
    <w:rsid w:val="00E6579B"/>
    <w:rsid w:val="00E65882"/>
    <w:rsid w:val="00E70262"/>
    <w:rsid w:val="00E70636"/>
    <w:rsid w:val="00E70EAC"/>
    <w:rsid w:val="00E72717"/>
    <w:rsid w:val="00E737B5"/>
    <w:rsid w:val="00E73F75"/>
    <w:rsid w:val="00E757DE"/>
    <w:rsid w:val="00E7622F"/>
    <w:rsid w:val="00E765DC"/>
    <w:rsid w:val="00E77924"/>
    <w:rsid w:val="00E8024F"/>
    <w:rsid w:val="00E8062E"/>
    <w:rsid w:val="00E8292D"/>
    <w:rsid w:val="00E82F71"/>
    <w:rsid w:val="00E83093"/>
    <w:rsid w:val="00E8315B"/>
    <w:rsid w:val="00E84CAB"/>
    <w:rsid w:val="00E84E53"/>
    <w:rsid w:val="00E8575D"/>
    <w:rsid w:val="00E874FA"/>
    <w:rsid w:val="00E8766D"/>
    <w:rsid w:val="00E87D3D"/>
    <w:rsid w:val="00E9052F"/>
    <w:rsid w:val="00E90D8E"/>
    <w:rsid w:val="00E9143F"/>
    <w:rsid w:val="00E924FB"/>
    <w:rsid w:val="00E92B90"/>
    <w:rsid w:val="00E92E82"/>
    <w:rsid w:val="00E93193"/>
    <w:rsid w:val="00E93AF3"/>
    <w:rsid w:val="00E944C9"/>
    <w:rsid w:val="00E95232"/>
    <w:rsid w:val="00E97350"/>
    <w:rsid w:val="00E97633"/>
    <w:rsid w:val="00E9769B"/>
    <w:rsid w:val="00EA0680"/>
    <w:rsid w:val="00EA0834"/>
    <w:rsid w:val="00EA2475"/>
    <w:rsid w:val="00EA3512"/>
    <w:rsid w:val="00EA4114"/>
    <w:rsid w:val="00EA4A08"/>
    <w:rsid w:val="00EA4D44"/>
    <w:rsid w:val="00EA6566"/>
    <w:rsid w:val="00EA7B03"/>
    <w:rsid w:val="00EB01B5"/>
    <w:rsid w:val="00EB0C61"/>
    <w:rsid w:val="00EB0CD8"/>
    <w:rsid w:val="00EB1534"/>
    <w:rsid w:val="00EB1705"/>
    <w:rsid w:val="00EB366B"/>
    <w:rsid w:val="00EB5860"/>
    <w:rsid w:val="00EB65A0"/>
    <w:rsid w:val="00EB6685"/>
    <w:rsid w:val="00EB6FA1"/>
    <w:rsid w:val="00EC060F"/>
    <w:rsid w:val="00EC10B1"/>
    <w:rsid w:val="00EC152D"/>
    <w:rsid w:val="00EC1B95"/>
    <w:rsid w:val="00EC23C7"/>
    <w:rsid w:val="00EC2786"/>
    <w:rsid w:val="00EC2E50"/>
    <w:rsid w:val="00EC3679"/>
    <w:rsid w:val="00EC3C41"/>
    <w:rsid w:val="00EC3C98"/>
    <w:rsid w:val="00EC402D"/>
    <w:rsid w:val="00EC51BB"/>
    <w:rsid w:val="00EC547E"/>
    <w:rsid w:val="00EC703E"/>
    <w:rsid w:val="00EC7748"/>
    <w:rsid w:val="00EC78AE"/>
    <w:rsid w:val="00EC79C9"/>
    <w:rsid w:val="00EC7AD6"/>
    <w:rsid w:val="00ED39CB"/>
    <w:rsid w:val="00ED4685"/>
    <w:rsid w:val="00ED51CA"/>
    <w:rsid w:val="00ED5632"/>
    <w:rsid w:val="00ED6851"/>
    <w:rsid w:val="00ED7129"/>
    <w:rsid w:val="00ED7335"/>
    <w:rsid w:val="00ED7EDE"/>
    <w:rsid w:val="00EE0C68"/>
    <w:rsid w:val="00EE1036"/>
    <w:rsid w:val="00EE398B"/>
    <w:rsid w:val="00EE4229"/>
    <w:rsid w:val="00EE5C2C"/>
    <w:rsid w:val="00EE5F02"/>
    <w:rsid w:val="00EE602A"/>
    <w:rsid w:val="00EE7142"/>
    <w:rsid w:val="00EE7BA0"/>
    <w:rsid w:val="00EE7CEF"/>
    <w:rsid w:val="00EF0AED"/>
    <w:rsid w:val="00EF1D25"/>
    <w:rsid w:val="00EF608B"/>
    <w:rsid w:val="00EF6762"/>
    <w:rsid w:val="00EF6DF4"/>
    <w:rsid w:val="00EF6E61"/>
    <w:rsid w:val="00EF71DB"/>
    <w:rsid w:val="00F0066D"/>
    <w:rsid w:val="00F00EE1"/>
    <w:rsid w:val="00F026C8"/>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48C"/>
    <w:rsid w:val="00F21AF3"/>
    <w:rsid w:val="00F21BF5"/>
    <w:rsid w:val="00F235AE"/>
    <w:rsid w:val="00F245DB"/>
    <w:rsid w:val="00F246B5"/>
    <w:rsid w:val="00F2473A"/>
    <w:rsid w:val="00F247E3"/>
    <w:rsid w:val="00F2484C"/>
    <w:rsid w:val="00F250F9"/>
    <w:rsid w:val="00F26412"/>
    <w:rsid w:val="00F264D7"/>
    <w:rsid w:val="00F26917"/>
    <w:rsid w:val="00F27670"/>
    <w:rsid w:val="00F32E88"/>
    <w:rsid w:val="00F33491"/>
    <w:rsid w:val="00F34014"/>
    <w:rsid w:val="00F34049"/>
    <w:rsid w:val="00F342AB"/>
    <w:rsid w:val="00F37DA4"/>
    <w:rsid w:val="00F4115B"/>
    <w:rsid w:val="00F42192"/>
    <w:rsid w:val="00F43063"/>
    <w:rsid w:val="00F43480"/>
    <w:rsid w:val="00F43581"/>
    <w:rsid w:val="00F439A4"/>
    <w:rsid w:val="00F44B64"/>
    <w:rsid w:val="00F45C64"/>
    <w:rsid w:val="00F46933"/>
    <w:rsid w:val="00F46E8F"/>
    <w:rsid w:val="00F473E3"/>
    <w:rsid w:val="00F477C9"/>
    <w:rsid w:val="00F47D84"/>
    <w:rsid w:val="00F509A1"/>
    <w:rsid w:val="00F50A3C"/>
    <w:rsid w:val="00F50C21"/>
    <w:rsid w:val="00F50CD3"/>
    <w:rsid w:val="00F50DC0"/>
    <w:rsid w:val="00F50DFC"/>
    <w:rsid w:val="00F51286"/>
    <w:rsid w:val="00F5208D"/>
    <w:rsid w:val="00F52733"/>
    <w:rsid w:val="00F53336"/>
    <w:rsid w:val="00F53979"/>
    <w:rsid w:val="00F53F04"/>
    <w:rsid w:val="00F5633D"/>
    <w:rsid w:val="00F5651A"/>
    <w:rsid w:val="00F56B55"/>
    <w:rsid w:val="00F5793E"/>
    <w:rsid w:val="00F57A80"/>
    <w:rsid w:val="00F601A3"/>
    <w:rsid w:val="00F61AA9"/>
    <w:rsid w:val="00F621C1"/>
    <w:rsid w:val="00F654F5"/>
    <w:rsid w:val="00F662F7"/>
    <w:rsid w:val="00F66513"/>
    <w:rsid w:val="00F6798A"/>
    <w:rsid w:val="00F70A75"/>
    <w:rsid w:val="00F70E6C"/>
    <w:rsid w:val="00F716F4"/>
    <w:rsid w:val="00F71886"/>
    <w:rsid w:val="00F735C9"/>
    <w:rsid w:val="00F75893"/>
    <w:rsid w:val="00F766FE"/>
    <w:rsid w:val="00F76A6B"/>
    <w:rsid w:val="00F77F41"/>
    <w:rsid w:val="00F80BC6"/>
    <w:rsid w:val="00F81A43"/>
    <w:rsid w:val="00F81E9E"/>
    <w:rsid w:val="00F82247"/>
    <w:rsid w:val="00F836D2"/>
    <w:rsid w:val="00F83B25"/>
    <w:rsid w:val="00F85C1D"/>
    <w:rsid w:val="00F863A5"/>
    <w:rsid w:val="00F86FA6"/>
    <w:rsid w:val="00F87CEA"/>
    <w:rsid w:val="00F904A6"/>
    <w:rsid w:val="00F9060E"/>
    <w:rsid w:val="00F907F1"/>
    <w:rsid w:val="00F908AF"/>
    <w:rsid w:val="00F90B09"/>
    <w:rsid w:val="00F91D06"/>
    <w:rsid w:val="00F928F5"/>
    <w:rsid w:val="00F94484"/>
    <w:rsid w:val="00F95FAF"/>
    <w:rsid w:val="00F96462"/>
    <w:rsid w:val="00F96737"/>
    <w:rsid w:val="00FA1C44"/>
    <w:rsid w:val="00FA2452"/>
    <w:rsid w:val="00FA3B1A"/>
    <w:rsid w:val="00FA3EA6"/>
    <w:rsid w:val="00FA4075"/>
    <w:rsid w:val="00FA4764"/>
    <w:rsid w:val="00FA53CE"/>
    <w:rsid w:val="00FA5641"/>
    <w:rsid w:val="00FA5B32"/>
    <w:rsid w:val="00FA5FEA"/>
    <w:rsid w:val="00FA77D8"/>
    <w:rsid w:val="00FB162F"/>
    <w:rsid w:val="00FB19E4"/>
    <w:rsid w:val="00FB20C5"/>
    <w:rsid w:val="00FB27DE"/>
    <w:rsid w:val="00FB4A52"/>
    <w:rsid w:val="00FB522C"/>
    <w:rsid w:val="00FB5C67"/>
    <w:rsid w:val="00FB6254"/>
    <w:rsid w:val="00FB6525"/>
    <w:rsid w:val="00FB76CF"/>
    <w:rsid w:val="00FB790D"/>
    <w:rsid w:val="00FC05C7"/>
    <w:rsid w:val="00FC15C7"/>
    <w:rsid w:val="00FC2769"/>
    <w:rsid w:val="00FC54AA"/>
    <w:rsid w:val="00FD0A89"/>
    <w:rsid w:val="00FD0B39"/>
    <w:rsid w:val="00FD0FBA"/>
    <w:rsid w:val="00FD21F9"/>
    <w:rsid w:val="00FD2385"/>
    <w:rsid w:val="00FD4385"/>
    <w:rsid w:val="00FD4EFF"/>
    <w:rsid w:val="00FD51CC"/>
    <w:rsid w:val="00FD6134"/>
    <w:rsid w:val="00FD633A"/>
    <w:rsid w:val="00FD6C33"/>
    <w:rsid w:val="00FE0697"/>
    <w:rsid w:val="00FE07EA"/>
    <w:rsid w:val="00FE0AE9"/>
    <w:rsid w:val="00FE1040"/>
    <w:rsid w:val="00FE227C"/>
    <w:rsid w:val="00FE3FBF"/>
    <w:rsid w:val="00FE46B4"/>
    <w:rsid w:val="00FE48DD"/>
    <w:rsid w:val="00FE6A4F"/>
    <w:rsid w:val="00FE709D"/>
    <w:rsid w:val="00FE76AC"/>
    <w:rsid w:val="00FF2AEB"/>
    <w:rsid w:val="00FF459A"/>
    <w:rsid w:val="00FF4947"/>
    <w:rsid w:val="00FF68F6"/>
    <w:rsid w:val="00FF6B3F"/>
    <w:rsid w:val="00FF6C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 w:type="character" w:customStyle="1" w:styleId="globals-md">
    <w:name w:val="globals-md"/>
    <w:basedOn w:val="Carpredefinitoparagrafo"/>
    <w:rsid w:val="009E249E"/>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47351980">
      <w:bodyDiv w:val="1"/>
      <w:marLeft w:val="0"/>
      <w:marRight w:val="0"/>
      <w:marTop w:val="0"/>
      <w:marBottom w:val="0"/>
      <w:divBdr>
        <w:top w:val="none" w:sz="0" w:space="0" w:color="auto"/>
        <w:left w:val="none" w:sz="0" w:space="0" w:color="auto"/>
        <w:bottom w:val="none" w:sz="0" w:space="0" w:color="auto"/>
        <w:right w:val="none" w:sz="0" w:space="0" w:color="auto"/>
      </w:divBdr>
    </w:div>
    <w:div w:id="250431789">
      <w:bodyDiv w:val="1"/>
      <w:marLeft w:val="0"/>
      <w:marRight w:val="0"/>
      <w:marTop w:val="0"/>
      <w:marBottom w:val="0"/>
      <w:divBdr>
        <w:top w:val="none" w:sz="0" w:space="0" w:color="auto"/>
        <w:left w:val="none" w:sz="0" w:space="0" w:color="auto"/>
        <w:bottom w:val="none" w:sz="0" w:space="0" w:color="auto"/>
        <w:right w:val="none" w:sz="0" w:space="0" w:color="auto"/>
      </w:divBdr>
    </w:div>
    <w:div w:id="256407970">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56933003">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2445">
      <w:bodyDiv w:val="1"/>
      <w:marLeft w:val="0"/>
      <w:marRight w:val="0"/>
      <w:marTop w:val="0"/>
      <w:marBottom w:val="0"/>
      <w:divBdr>
        <w:top w:val="none" w:sz="0" w:space="0" w:color="auto"/>
        <w:left w:val="none" w:sz="0" w:space="0" w:color="auto"/>
        <w:bottom w:val="none" w:sz="0" w:space="0" w:color="auto"/>
        <w:right w:val="none" w:sz="0" w:space="0" w:color="auto"/>
      </w:divBdr>
    </w:div>
    <w:div w:id="459037756">
      <w:bodyDiv w:val="1"/>
      <w:marLeft w:val="0"/>
      <w:marRight w:val="0"/>
      <w:marTop w:val="0"/>
      <w:marBottom w:val="0"/>
      <w:divBdr>
        <w:top w:val="none" w:sz="0" w:space="0" w:color="auto"/>
        <w:left w:val="none" w:sz="0" w:space="0" w:color="auto"/>
        <w:bottom w:val="none" w:sz="0" w:space="0" w:color="auto"/>
        <w:right w:val="none" w:sz="0" w:space="0" w:color="auto"/>
      </w:divBdr>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12217772">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992415970">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6351982">
      <w:bodyDiv w:val="1"/>
      <w:marLeft w:val="0"/>
      <w:marRight w:val="0"/>
      <w:marTop w:val="0"/>
      <w:marBottom w:val="0"/>
      <w:divBdr>
        <w:top w:val="none" w:sz="0" w:space="0" w:color="auto"/>
        <w:left w:val="none" w:sz="0" w:space="0" w:color="auto"/>
        <w:bottom w:val="none" w:sz="0" w:space="0" w:color="auto"/>
        <w:right w:val="none" w:sz="0" w:space="0" w:color="auto"/>
      </w:divBdr>
      <w:divsChild>
        <w:div w:id="798106318">
          <w:marLeft w:val="0"/>
          <w:marRight w:val="0"/>
          <w:marTop w:val="0"/>
          <w:marBottom w:val="0"/>
          <w:divBdr>
            <w:top w:val="none" w:sz="0" w:space="0" w:color="auto"/>
            <w:left w:val="none" w:sz="0" w:space="0" w:color="auto"/>
            <w:bottom w:val="none" w:sz="0" w:space="0" w:color="auto"/>
            <w:right w:val="none" w:sz="0" w:space="0" w:color="auto"/>
          </w:divBdr>
        </w:div>
      </w:divsChild>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24808760">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342147">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4433">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5443">
      <w:bodyDiv w:val="1"/>
      <w:marLeft w:val="0"/>
      <w:marRight w:val="0"/>
      <w:marTop w:val="0"/>
      <w:marBottom w:val="0"/>
      <w:divBdr>
        <w:top w:val="none" w:sz="0" w:space="0" w:color="auto"/>
        <w:left w:val="none" w:sz="0" w:space="0" w:color="auto"/>
        <w:bottom w:val="none" w:sz="0" w:space="0" w:color="auto"/>
        <w:right w:val="none" w:sz="0" w:space="0" w:color="auto"/>
      </w:divBdr>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89091800">
      <w:bodyDiv w:val="1"/>
      <w:marLeft w:val="0"/>
      <w:marRight w:val="0"/>
      <w:marTop w:val="0"/>
      <w:marBottom w:val="0"/>
      <w:divBdr>
        <w:top w:val="none" w:sz="0" w:space="0" w:color="auto"/>
        <w:left w:val="none" w:sz="0" w:space="0" w:color="auto"/>
        <w:bottom w:val="none" w:sz="0" w:space="0" w:color="auto"/>
        <w:right w:val="none" w:sz="0" w:space="0" w:color="auto"/>
      </w:divBdr>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7762298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 w:id="2130781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16B67-AB75-4C3D-A015-A9F9FFA5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1043</Words>
  <Characters>5950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23</cp:revision>
  <dcterms:created xsi:type="dcterms:W3CDTF">2024-10-23T12:31:00Z</dcterms:created>
  <dcterms:modified xsi:type="dcterms:W3CDTF">2024-11-26T15:15:00Z</dcterms:modified>
</cp:coreProperties>
</file>